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9F" w:rsidRDefault="000C159F" w:rsidP="009D1ED8">
      <w:pPr>
        <w:jc w:val="both"/>
        <w:rPr>
          <w:rFonts w:ascii="Times New Roman" w:hAnsi="Times New Roman"/>
          <w:sz w:val="24"/>
          <w:szCs w:val="24"/>
        </w:rPr>
      </w:pPr>
    </w:p>
    <w:p w:rsidR="000C159F" w:rsidRDefault="00557AF2" w:rsidP="009D1E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0515" cy="9204274"/>
            <wp:effectExtent l="19050" t="0" r="6985" b="0"/>
            <wp:docPr id="3" name="Рисунок 3" descr="C:\Users\Администратор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0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9F" w:rsidRDefault="000C159F" w:rsidP="009D1ED8">
      <w:pPr>
        <w:jc w:val="both"/>
        <w:rPr>
          <w:rFonts w:ascii="Times New Roman" w:hAnsi="Times New Roman"/>
          <w:sz w:val="24"/>
          <w:szCs w:val="24"/>
        </w:rPr>
      </w:pPr>
    </w:p>
    <w:p w:rsidR="00A43B89" w:rsidRDefault="00A43B89" w:rsidP="009D1ED8">
      <w:pPr>
        <w:pStyle w:val="a8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C3996">
        <w:rPr>
          <w:rFonts w:ascii="Times New Roman" w:hAnsi="Times New Roman"/>
          <w:sz w:val="24"/>
          <w:szCs w:val="24"/>
        </w:rPr>
        <w:t>Из списка претендентов на установку надбавки за высокие результаты работы исключаются педагогические</w:t>
      </w:r>
      <w:r w:rsidR="00B86675">
        <w:rPr>
          <w:rFonts w:ascii="Times New Roman" w:hAnsi="Times New Roman"/>
          <w:sz w:val="24"/>
          <w:szCs w:val="24"/>
        </w:rPr>
        <w:t xml:space="preserve"> работники, проработавшие в </w:t>
      </w:r>
      <w:r w:rsidRPr="006C3996">
        <w:rPr>
          <w:rFonts w:ascii="Times New Roman" w:hAnsi="Times New Roman"/>
          <w:sz w:val="24"/>
          <w:szCs w:val="24"/>
        </w:rPr>
        <w:t xml:space="preserve">ОУ </w:t>
      </w:r>
      <w:proofErr w:type="gramStart"/>
      <w:r w:rsidRPr="006C3996">
        <w:rPr>
          <w:rFonts w:ascii="Times New Roman" w:hAnsi="Times New Roman"/>
          <w:sz w:val="24"/>
          <w:szCs w:val="24"/>
        </w:rPr>
        <w:t>менее ½ календарного</w:t>
      </w:r>
      <w:proofErr w:type="gramEnd"/>
      <w:r w:rsidRPr="006C3996">
        <w:rPr>
          <w:rFonts w:ascii="Times New Roman" w:hAnsi="Times New Roman"/>
          <w:sz w:val="24"/>
          <w:szCs w:val="24"/>
        </w:rPr>
        <w:t xml:space="preserve"> года.</w:t>
      </w:r>
    </w:p>
    <w:p w:rsidR="00A43B89" w:rsidRDefault="00BD045D" w:rsidP="009D1ED8">
      <w:pPr>
        <w:pStyle w:val="a8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6C3996">
        <w:rPr>
          <w:rFonts w:ascii="Times New Roman" w:hAnsi="Times New Roman"/>
          <w:sz w:val="24"/>
          <w:szCs w:val="24"/>
        </w:rPr>
        <w:t xml:space="preserve">Для проведения объективной внешней оценки результативности профессиональной деятельности педагога на основе его </w:t>
      </w:r>
      <w:proofErr w:type="spellStart"/>
      <w:r w:rsidR="00A43B89" w:rsidRPr="006C3996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A43B89" w:rsidRPr="006C3996">
        <w:rPr>
          <w:rFonts w:ascii="Times New Roman" w:hAnsi="Times New Roman"/>
          <w:sz w:val="24"/>
          <w:szCs w:val="24"/>
        </w:rPr>
        <w:t xml:space="preserve"> в образовательном учреждении приказом р</w:t>
      </w:r>
      <w:r w:rsidR="00503042">
        <w:rPr>
          <w:rFonts w:ascii="Times New Roman" w:hAnsi="Times New Roman"/>
          <w:sz w:val="24"/>
          <w:szCs w:val="24"/>
        </w:rPr>
        <w:t>уководителя создаётся экспертный совет, состоящий</w:t>
      </w:r>
      <w:r w:rsidR="00A43B89" w:rsidRPr="006C3996">
        <w:rPr>
          <w:rFonts w:ascii="Times New Roman" w:hAnsi="Times New Roman"/>
          <w:sz w:val="24"/>
          <w:szCs w:val="24"/>
        </w:rPr>
        <w:t xml:space="preserve"> из представителей администрации учреждения, педагогического коллектива,  профсоюзного комитета. </w:t>
      </w:r>
    </w:p>
    <w:p w:rsidR="00A43B89" w:rsidRDefault="00A43B89" w:rsidP="009D1ED8">
      <w:pPr>
        <w:pStyle w:val="a8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86675">
        <w:rPr>
          <w:rFonts w:ascii="Times New Roman" w:hAnsi="Times New Roman"/>
          <w:sz w:val="24"/>
          <w:szCs w:val="24"/>
        </w:rPr>
        <w:t xml:space="preserve"> </w:t>
      </w:r>
      <w:r w:rsidR="00BD045D">
        <w:rPr>
          <w:rFonts w:ascii="Times New Roman" w:hAnsi="Times New Roman"/>
          <w:sz w:val="24"/>
          <w:szCs w:val="24"/>
        </w:rPr>
        <w:t xml:space="preserve"> </w:t>
      </w:r>
      <w:r w:rsidRPr="00B86675">
        <w:rPr>
          <w:rFonts w:ascii="Times New Roman" w:hAnsi="Times New Roman"/>
          <w:sz w:val="24"/>
          <w:szCs w:val="24"/>
        </w:rPr>
        <w:t>Председатель экспертного совета выбирается из числа членов совета. Председатель  несёт ответственность за его работу, грамотное и своевременное оформление документации.</w:t>
      </w:r>
    </w:p>
    <w:p w:rsidR="00A43B89" w:rsidRDefault="00BD045D" w:rsidP="009D1ED8">
      <w:pPr>
        <w:pStyle w:val="a8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3042">
        <w:rPr>
          <w:rFonts w:ascii="Times New Roman" w:hAnsi="Times New Roman"/>
          <w:sz w:val="24"/>
          <w:szCs w:val="24"/>
        </w:rPr>
        <w:t>Экспертный  совет</w:t>
      </w:r>
      <w:r w:rsidR="00A43B89" w:rsidRPr="00B86675">
        <w:rPr>
          <w:rFonts w:ascii="Times New Roman" w:hAnsi="Times New Roman"/>
          <w:sz w:val="24"/>
          <w:szCs w:val="24"/>
        </w:rPr>
        <w:t xml:space="preserve"> проводит на основе представленных в </w:t>
      </w:r>
      <w:proofErr w:type="spellStart"/>
      <w:r w:rsidR="00A43B89" w:rsidRPr="00B86675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A43B89" w:rsidRPr="00B86675">
        <w:rPr>
          <w:rFonts w:ascii="Times New Roman" w:hAnsi="Times New Roman"/>
          <w:sz w:val="24"/>
          <w:szCs w:val="24"/>
        </w:rPr>
        <w:t xml:space="preserve"> и оценочном листе материалов экспертную оценку качества работы педагога за отчётный период в соответствии с критериями, представленными в данном положении. </w:t>
      </w:r>
    </w:p>
    <w:p w:rsidR="00A43B89" w:rsidRDefault="00BD045D" w:rsidP="009D1ED8">
      <w:pPr>
        <w:pStyle w:val="a8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B86675">
        <w:rPr>
          <w:rFonts w:ascii="Times New Roman" w:hAnsi="Times New Roman"/>
          <w:sz w:val="24"/>
          <w:szCs w:val="24"/>
        </w:rPr>
        <w:t>Экспертный совет принимает решение о результатах оценки качества работы педагогов открытым голосованием при условии присутствия не</w:t>
      </w:r>
      <w:r w:rsidR="00503042">
        <w:rPr>
          <w:rFonts w:ascii="Times New Roman" w:hAnsi="Times New Roman"/>
          <w:sz w:val="24"/>
          <w:szCs w:val="24"/>
        </w:rPr>
        <w:t xml:space="preserve"> менее половины членов состава совета</w:t>
      </w:r>
      <w:r w:rsidR="00A43B89" w:rsidRPr="00B86675">
        <w:rPr>
          <w:rFonts w:ascii="Times New Roman" w:hAnsi="Times New Roman"/>
          <w:sz w:val="24"/>
          <w:szCs w:val="24"/>
        </w:rPr>
        <w:t>. Оценочный лист, завершающийся итоговым баллом педагога, подпис</w:t>
      </w:r>
      <w:r w:rsidR="00503042">
        <w:rPr>
          <w:rFonts w:ascii="Times New Roman" w:hAnsi="Times New Roman"/>
          <w:sz w:val="24"/>
          <w:szCs w:val="24"/>
        </w:rPr>
        <w:t>ывается всеми членами экспертного совета</w:t>
      </w:r>
      <w:r w:rsidR="00A43B89" w:rsidRPr="00B86675">
        <w:rPr>
          <w:rFonts w:ascii="Times New Roman" w:hAnsi="Times New Roman"/>
          <w:sz w:val="24"/>
          <w:szCs w:val="24"/>
        </w:rPr>
        <w:t>, доводится для ознакомления под роспись педагогу.</w:t>
      </w:r>
    </w:p>
    <w:p w:rsidR="00A43B89" w:rsidRPr="00B86675" w:rsidRDefault="00BD045D" w:rsidP="009D1ED8">
      <w:pPr>
        <w:pStyle w:val="a8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B86675">
        <w:rPr>
          <w:rFonts w:ascii="Times New Roman" w:hAnsi="Times New Roman"/>
          <w:sz w:val="24"/>
          <w:szCs w:val="24"/>
        </w:rPr>
        <w:t xml:space="preserve">Принятое решение оформляется протоколом, срок </w:t>
      </w:r>
      <w:proofErr w:type="gramStart"/>
      <w:r w:rsidR="00A43B89" w:rsidRPr="00B86675">
        <w:rPr>
          <w:rFonts w:ascii="Times New Roman" w:hAnsi="Times New Roman"/>
          <w:sz w:val="24"/>
          <w:szCs w:val="24"/>
        </w:rPr>
        <w:t>хранения</w:t>
      </w:r>
      <w:proofErr w:type="gramEnd"/>
      <w:r w:rsidR="00A43B89" w:rsidRPr="00B86675">
        <w:rPr>
          <w:rFonts w:ascii="Times New Roman" w:hAnsi="Times New Roman"/>
          <w:sz w:val="24"/>
          <w:szCs w:val="24"/>
        </w:rPr>
        <w:t xml:space="preserve"> которых – 5 лет. На основании данного протокола </w:t>
      </w:r>
      <w:r w:rsidR="009D1ED8" w:rsidRPr="00B86675">
        <w:rPr>
          <w:rFonts w:ascii="Times New Roman" w:hAnsi="Times New Roman"/>
          <w:sz w:val="24"/>
          <w:szCs w:val="24"/>
        </w:rPr>
        <w:t xml:space="preserve"> директор школы</w:t>
      </w:r>
      <w:r w:rsidR="00A43B89" w:rsidRPr="00B86675">
        <w:rPr>
          <w:rFonts w:ascii="Times New Roman" w:hAnsi="Times New Roman"/>
          <w:sz w:val="24"/>
          <w:szCs w:val="24"/>
        </w:rPr>
        <w:t xml:space="preserve"> издает приказ о назначении надбавки за высокие результаты работы. </w:t>
      </w:r>
    </w:p>
    <w:p w:rsidR="00A43B89" w:rsidRPr="002B5059" w:rsidRDefault="00B86675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43B89" w:rsidRPr="002B5059">
        <w:rPr>
          <w:rFonts w:ascii="Times New Roman" w:hAnsi="Times New Roman"/>
          <w:sz w:val="24"/>
          <w:szCs w:val="24"/>
        </w:rPr>
        <w:t>Информация о стимулировании размещается на стенде в методическом кабинете.</w:t>
      </w:r>
    </w:p>
    <w:p w:rsidR="00A43B89" w:rsidRPr="002B5059" w:rsidRDefault="00A43B89" w:rsidP="002B5059">
      <w:pPr>
        <w:pStyle w:val="a8"/>
        <w:rPr>
          <w:rFonts w:ascii="Times New Roman" w:hAnsi="Times New Roman"/>
          <w:sz w:val="24"/>
          <w:szCs w:val="24"/>
        </w:rPr>
      </w:pPr>
    </w:p>
    <w:p w:rsidR="00B86675" w:rsidRPr="00BD045D" w:rsidRDefault="00A43B89" w:rsidP="00BD045D">
      <w:pPr>
        <w:pStyle w:val="a8"/>
        <w:numPr>
          <w:ilvl w:val="0"/>
          <w:numId w:val="19"/>
        </w:numPr>
        <w:jc w:val="center"/>
        <w:rPr>
          <w:rFonts w:ascii="Times New Roman" w:hAnsi="Times New Roman"/>
          <w:b/>
          <w:sz w:val="24"/>
          <w:szCs w:val="24"/>
        </w:rPr>
      </w:pPr>
      <w:r w:rsidRPr="002B5059">
        <w:rPr>
          <w:rFonts w:ascii="Times New Roman" w:hAnsi="Times New Roman"/>
          <w:b/>
          <w:sz w:val="24"/>
          <w:szCs w:val="24"/>
        </w:rPr>
        <w:t>Показатели оценки эффектив</w:t>
      </w:r>
      <w:r w:rsidR="00D37F1A">
        <w:rPr>
          <w:rFonts w:ascii="Times New Roman" w:hAnsi="Times New Roman"/>
          <w:b/>
          <w:sz w:val="24"/>
          <w:szCs w:val="24"/>
        </w:rPr>
        <w:t>ности деятельности педагогов</w:t>
      </w:r>
    </w:p>
    <w:p w:rsidR="00A43B89" w:rsidRPr="002B5059" w:rsidRDefault="00A43B89" w:rsidP="009D1ED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B5059">
        <w:rPr>
          <w:rFonts w:ascii="Times New Roman" w:hAnsi="Times New Roman"/>
          <w:b/>
          <w:sz w:val="24"/>
          <w:szCs w:val="24"/>
        </w:rPr>
        <w:t xml:space="preserve"> </w:t>
      </w:r>
    </w:p>
    <w:p w:rsidR="00B86675" w:rsidRDefault="00B86675" w:rsidP="00B86675">
      <w:pPr>
        <w:pStyle w:val="a8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43B89" w:rsidRPr="002B5059">
        <w:rPr>
          <w:rFonts w:ascii="Times New Roman" w:hAnsi="Times New Roman"/>
          <w:bCs/>
          <w:sz w:val="24"/>
          <w:szCs w:val="24"/>
        </w:rPr>
        <w:t xml:space="preserve">Эффективность </w:t>
      </w:r>
      <w:r w:rsidR="00D37F1A">
        <w:rPr>
          <w:rFonts w:ascii="Times New Roman" w:hAnsi="Times New Roman"/>
          <w:bCs/>
          <w:sz w:val="24"/>
          <w:szCs w:val="24"/>
        </w:rPr>
        <w:t xml:space="preserve">деятельности педагогов </w:t>
      </w:r>
      <w:r w:rsidR="009D1ED8">
        <w:rPr>
          <w:rFonts w:ascii="Times New Roman" w:hAnsi="Times New Roman"/>
          <w:sz w:val="24"/>
          <w:szCs w:val="24"/>
        </w:rPr>
        <w:t>МК</w:t>
      </w:r>
      <w:r w:rsidR="009D1ED8" w:rsidRPr="002B5059">
        <w:rPr>
          <w:rFonts w:ascii="Times New Roman" w:hAnsi="Times New Roman"/>
          <w:sz w:val="24"/>
          <w:szCs w:val="24"/>
        </w:rPr>
        <w:t>ОУ</w:t>
      </w:r>
      <w:r w:rsidR="009D1ED8">
        <w:rPr>
          <w:rFonts w:ascii="Times New Roman" w:hAnsi="Times New Roman"/>
          <w:sz w:val="24"/>
          <w:szCs w:val="24"/>
        </w:rPr>
        <w:t xml:space="preserve"> «Костинологовская СОШ»</w:t>
      </w:r>
      <w:r w:rsidR="00A43B89" w:rsidRPr="002B5059">
        <w:rPr>
          <w:rFonts w:ascii="Times New Roman" w:hAnsi="Times New Roman"/>
          <w:bCs/>
          <w:sz w:val="24"/>
          <w:szCs w:val="24"/>
        </w:rPr>
        <w:t xml:space="preserve"> </w:t>
      </w:r>
    </w:p>
    <w:p w:rsidR="00A43B89" w:rsidRPr="002B5059" w:rsidRDefault="00A43B89" w:rsidP="00B86675">
      <w:pPr>
        <w:pStyle w:val="a8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B5059">
        <w:rPr>
          <w:rFonts w:ascii="Times New Roman" w:hAnsi="Times New Roman"/>
          <w:bCs/>
          <w:sz w:val="24"/>
          <w:szCs w:val="24"/>
        </w:rPr>
        <w:t>оценивается экспертным советом  в баллах по определенным показателям:</w:t>
      </w:r>
    </w:p>
    <w:p w:rsidR="00A43B89" w:rsidRPr="002B5059" w:rsidRDefault="00B86675" w:rsidP="009D1ED8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bCs/>
          <w:sz w:val="24"/>
          <w:szCs w:val="24"/>
        </w:rPr>
        <w:t xml:space="preserve">1) за </w:t>
      </w:r>
      <w:r w:rsidR="009D1ED8">
        <w:rPr>
          <w:rFonts w:ascii="Times New Roman" w:hAnsi="Times New Roman"/>
          <w:bCs/>
          <w:sz w:val="24"/>
          <w:szCs w:val="24"/>
        </w:rPr>
        <w:t>пол</w:t>
      </w:r>
      <w:r w:rsidR="00A43B89" w:rsidRPr="002B5059">
        <w:rPr>
          <w:rFonts w:ascii="Times New Roman" w:hAnsi="Times New Roman"/>
          <w:bCs/>
          <w:sz w:val="24"/>
          <w:szCs w:val="24"/>
        </w:rPr>
        <w:t>год</w:t>
      </w:r>
      <w:r w:rsidR="009D1ED8">
        <w:rPr>
          <w:rFonts w:ascii="Times New Roman" w:hAnsi="Times New Roman"/>
          <w:bCs/>
          <w:sz w:val="24"/>
          <w:szCs w:val="24"/>
        </w:rPr>
        <w:t>а</w:t>
      </w:r>
      <w:r w:rsidR="00A43B89" w:rsidRPr="002B5059">
        <w:rPr>
          <w:rFonts w:ascii="Times New Roman" w:hAnsi="Times New Roman"/>
          <w:bCs/>
          <w:sz w:val="24"/>
          <w:szCs w:val="24"/>
        </w:rPr>
        <w:t xml:space="preserve"> – приложение 1;</w:t>
      </w:r>
    </w:p>
    <w:p w:rsidR="00B86675" w:rsidRPr="002B5059" w:rsidRDefault="00B86675" w:rsidP="009D1ED8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bCs/>
          <w:sz w:val="24"/>
          <w:szCs w:val="24"/>
        </w:rPr>
        <w:t>2) за месяц – приложение 2.</w:t>
      </w:r>
    </w:p>
    <w:p w:rsidR="00A43B89" w:rsidRPr="002B5059" w:rsidRDefault="00B86675" w:rsidP="00B86675">
      <w:pPr>
        <w:pStyle w:val="a8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D045D">
        <w:rPr>
          <w:rFonts w:ascii="Times New Roman" w:hAnsi="Times New Roman"/>
          <w:bCs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bCs/>
          <w:sz w:val="24"/>
          <w:szCs w:val="24"/>
        </w:rPr>
        <w:t>Суммарная оценка определяется следующим образом: оценивается каждый</w:t>
      </w:r>
    </w:p>
    <w:p w:rsidR="00A43B89" w:rsidRPr="002B5059" w:rsidRDefault="00B86675" w:rsidP="009D1ED8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A43B89" w:rsidRPr="002B5059">
        <w:rPr>
          <w:rFonts w:ascii="Times New Roman" w:hAnsi="Times New Roman"/>
          <w:bCs/>
          <w:sz w:val="24"/>
          <w:szCs w:val="24"/>
        </w:rPr>
        <w:t>показатель деятельности педагога в баллах.</w:t>
      </w:r>
    </w:p>
    <w:p w:rsidR="00B86675" w:rsidRDefault="004121DE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29.75pt;margin-top:30.15pt;width:65pt;height:31pt;z-index:-251658752">
            <v:imagedata r:id="rId7" o:title=""/>
          </v:shape>
          <o:OLEObject Type="Embed" ProgID="Equation.3" ShapeID="_x0000_s1029" DrawAspect="Content" ObjectID="_1603099830" r:id="rId8"/>
        </w:pict>
      </w:r>
      <w:r w:rsidR="00B86675">
        <w:rPr>
          <w:rFonts w:ascii="Times New Roman" w:hAnsi="Times New Roman"/>
          <w:sz w:val="24"/>
          <w:szCs w:val="24"/>
        </w:rPr>
        <w:t xml:space="preserve">       </w:t>
      </w:r>
      <w:r w:rsidR="00A43B89" w:rsidRPr="002B5059">
        <w:rPr>
          <w:rFonts w:ascii="Times New Roman" w:hAnsi="Times New Roman"/>
          <w:sz w:val="24"/>
          <w:szCs w:val="24"/>
        </w:rPr>
        <w:t xml:space="preserve">Размер надбавки за  высокие результаты работы педагогических работников определяется </w:t>
      </w:r>
      <w:proofErr w:type="gramStart"/>
      <w:r w:rsidR="00A43B89" w:rsidRPr="002B5059">
        <w:rPr>
          <w:rFonts w:ascii="Times New Roman" w:hAnsi="Times New Roman"/>
          <w:sz w:val="24"/>
          <w:szCs w:val="24"/>
        </w:rPr>
        <w:t>по</w:t>
      </w:r>
      <w:proofErr w:type="gramEnd"/>
      <w:r w:rsidR="00A43B89" w:rsidRPr="002B5059">
        <w:rPr>
          <w:rFonts w:ascii="Times New Roman" w:hAnsi="Times New Roman"/>
          <w:sz w:val="24"/>
          <w:szCs w:val="24"/>
        </w:rPr>
        <w:t xml:space="preserve"> </w:t>
      </w:r>
      <w:r w:rsidR="00B86675">
        <w:rPr>
          <w:rFonts w:ascii="Times New Roman" w:hAnsi="Times New Roman"/>
          <w:sz w:val="24"/>
          <w:szCs w:val="24"/>
        </w:rPr>
        <w:t xml:space="preserve">    </w:t>
      </w:r>
    </w:p>
    <w:p w:rsidR="00A43B89" w:rsidRPr="002B5059" w:rsidRDefault="00B86675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43B89" w:rsidRPr="002B5059">
        <w:rPr>
          <w:rFonts w:ascii="Times New Roman" w:hAnsi="Times New Roman"/>
          <w:sz w:val="24"/>
          <w:szCs w:val="24"/>
        </w:rPr>
        <w:t>следующей формуле:</w:t>
      </w:r>
    </w:p>
    <w:p w:rsidR="00A43B89" w:rsidRPr="002B5059" w:rsidRDefault="00A43B89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43B89" w:rsidRPr="002B5059" w:rsidRDefault="00A43B89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43B89" w:rsidRPr="002B5059" w:rsidRDefault="00B86675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43B89" w:rsidRPr="002B5059">
        <w:rPr>
          <w:rFonts w:ascii="Times New Roman" w:hAnsi="Times New Roman"/>
          <w:sz w:val="24"/>
          <w:szCs w:val="24"/>
          <w:lang w:val="en-US"/>
        </w:rPr>
        <w:t>S</w:t>
      </w:r>
      <w:r w:rsidR="00A43B89" w:rsidRPr="002B505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A43B89" w:rsidRPr="002B505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 xml:space="preserve">– надбавка </w:t>
      </w:r>
      <w:proofErr w:type="spellStart"/>
      <w:r w:rsidR="00A43B89" w:rsidRPr="002B505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A43B89" w:rsidRPr="002B5059">
        <w:rPr>
          <w:rFonts w:ascii="Times New Roman" w:hAnsi="Times New Roman"/>
          <w:sz w:val="24"/>
          <w:szCs w:val="24"/>
        </w:rPr>
        <w:t xml:space="preserve"> - го педагогического работника; </w:t>
      </w:r>
    </w:p>
    <w:p w:rsidR="00A43B89" w:rsidRPr="002B5059" w:rsidRDefault="00B86675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43B89" w:rsidRPr="002B5059">
        <w:rPr>
          <w:rFonts w:ascii="Times New Roman" w:hAnsi="Times New Roman"/>
          <w:sz w:val="24"/>
          <w:szCs w:val="24"/>
          <w:lang w:val="en-US"/>
        </w:rPr>
        <w:t>S</w:t>
      </w:r>
      <w:r w:rsidR="00A43B89" w:rsidRPr="002B505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A43B89" w:rsidRPr="002B5059">
        <w:rPr>
          <w:rFonts w:ascii="Times New Roman" w:hAnsi="Times New Roman"/>
          <w:sz w:val="24"/>
          <w:szCs w:val="24"/>
        </w:rPr>
        <w:t>общая</w:t>
      </w:r>
      <w:proofErr w:type="gramEnd"/>
      <w:r w:rsidR="00A43B89" w:rsidRPr="002B5059">
        <w:rPr>
          <w:rFonts w:ascii="Times New Roman" w:hAnsi="Times New Roman"/>
          <w:sz w:val="24"/>
          <w:szCs w:val="24"/>
        </w:rPr>
        <w:t xml:space="preserve"> сумма средств на стимулирование всех педагогов;</w:t>
      </w:r>
    </w:p>
    <w:p w:rsidR="00A43B89" w:rsidRPr="002B5059" w:rsidRDefault="00B86675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A43B89" w:rsidRPr="002B5059">
        <w:rPr>
          <w:rFonts w:ascii="Times New Roman" w:hAnsi="Times New Roman"/>
          <w:sz w:val="24"/>
          <w:szCs w:val="24"/>
          <w:lang w:val="en-US"/>
        </w:rPr>
        <w:t>max</w:t>
      </w:r>
      <w:proofErr w:type="gramEnd"/>
      <w:r w:rsidR="00A43B89" w:rsidRPr="002B5059">
        <w:rPr>
          <w:rFonts w:ascii="Times New Roman" w:hAnsi="Times New Roman"/>
          <w:sz w:val="24"/>
          <w:szCs w:val="24"/>
        </w:rPr>
        <w:t xml:space="preserve"> – максимальная сумма баллов, которая может быть набрана всеми педагогами;</w:t>
      </w:r>
    </w:p>
    <w:p w:rsidR="00B86675" w:rsidRPr="002B5059" w:rsidRDefault="00B86675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A43B89" w:rsidRPr="002B5059">
        <w:rPr>
          <w:rFonts w:ascii="Times New Roman" w:hAnsi="Times New Roman"/>
          <w:sz w:val="24"/>
          <w:szCs w:val="24"/>
          <w:lang w:val="en-US"/>
        </w:rPr>
        <w:t>b</w:t>
      </w:r>
      <w:r w:rsidR="00A43B89" w:rsidRPr="002B505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gramEnd"/>
      <w:r w:rsidR="00A43B89" w:rsidRPr="002B5059">
        <w:rPr>
          <w:rFonts w:ascii="Times New Roman" w:hAnsi="Times New Roman"/>
          <w:sz w:val="24"/>
          <w:szCs w:val="24"/>
        </w:rPr>
        <w:t xml:space="preserve"> -  баллы, набранные </w:t>
      </w:r>
      <w:proofErr w:type="spellStart"/>
      <w:r w:rsidR="00A43B89" w:rsidRPr="002B505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A43B89" w:rsidRPr="002B505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A43B89" w:rsidRPr="002B5059">
        <w:rPr>
          <w:rFonts w:ascii="Times New Roman" w:hAnsi="Times New Roman"/>
          <w:sz w:val="24"/>
          <w:szCs w:val="24"/>
        </w:rPr>
        <w:t>ым</w:t>
      </w:r>
      <w:proofErr w:type="spellEnd"/>
      <w:r w:rsidR="00A43B89" w:rsidRPr="002B5059">
        <w:rPr>
          <w:rFonts w:ascii="Times New Roman" w:hAnsi="Times New Roman"/>
          <w:sz w:val="24"/>
          <w:szCs w:val="24"/>
        </w:rPr>
        <w:t xml:space="preserve"> педагогом.</w:t>
      </w:r>
    </w:p>
    <w:p w:rsidR="00A43B89" w:rsidRPr="002B5059" w:rsidRDefault="00BD045D" w:rsidP="00B86675">
      <w:pPr>
        <w:pStyle w:val="a8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Надбавка за высокие результаты работы устанавливается на полгода.</w:t>
      </w:r>
    </w:p>
    <w:p w:rsidR="00A43B89" w:rsidRPr="002B5059" w:rsidRDefault="00A43B89" w:rsidP="002B5059">
      <w:pPr>
        <w:pStyle w:val="a8"/>
        <w:rPr>
          <w:rFonts w:ascii="Times New Roman" w:hAnsi="Times New Roman"/>
          <w:sz w:val="24"/>
          <w:szCs w:val="24"/>
        </w:rPr>
      </w:pPr>
    </w:p>
    <w:p w:rsidR="00A43B89" w:rsidRPr="002B5059" w:rsidRDefault="002B5059" w:rsidP="002B505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B5059">
        <w:rPr>
          <w:rFonts w:ascii="Times New Roman" w:hAnsi="Times New Roman"/>
          <w:b/>
          <w:sz w:val="24"/>
          <w:szCs w:val="24"/>
        </w:rPr>
        <w:t>4.</w:t>
      </w:r>
      <w:r w:rsidR="00A43B89" w:rsidRPr="002B5059">
        <w:rPr>
          <w:rFonts w:ascii="Times New Roman" w:hAnsi="Times New Roman"/>
          <w:b/>
          <w:sz w:val="24"/>
          <w:szCs w:val="24"/>
        </w:rPr>
        <w:t>Порядок снижения размера ежемесячных стимулирующих выплат</w:t>
      </w:r>
    </w:p>
    <w:p w:rsidR="00A43B89" w:rsidRPr="002B5059" w:rsidRDefault="00A43B89" w:rsidP="002B5059">
      <w:pPr>
        <w:pStyle w:val="a8"/>
        <w:rPr>
          <w:rFonts w:ascii="Times New Roman" w:hAnsi="Times New Roman"/>
          <w:sz w:val="24"/>
          <w:szCs w:val="24"/>
        </w:rPr>
      </w:pPr>
    </w:p>
    <w:p w:rsidR="00A43B89" w:rsidRPr="002B5059" w:rsidRDefault="00BD045D" w:rsidP="00B86675">
      <w:pPr>
        <w:pStyle w:val="a8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Размер ежемесячных стимулирующих выплат педагогическому работнику</w:t>
      </w:r>
      <w:r w:rsidR="009D1ED8" w:rsidRPr="009D1ED8">
        <w:rPr>
          <w:rFonts w:ascii="Times New Roman" w:hAnsi="Times New Roman"/>
          <w:sz w:val="24"/>
          <w:szCs w:val="24"/>
        </w:rPr>
        <w:t xml:space="preserve"> </w:t>
      </w:r>
      <w:r w:rsidR="009D1ED8">
        <w:rPr>
          <w:rFonts w:ascii="Times New Roman" w:hAnsi="Times New Roman"/>
          <w:sz w:val="24"/>
          <w:szCs w:val="24"/>
        </w:rPr>
        <w:t>МК</w:t>
      </w:r>
      <w:r w:rsidR="009D1ED8" w:rsidRPr="002B5059">
        <w:rPr>
          <w:rFonts w:ascii="Times New Roman" w:hAnsi="Times New Roman"/>
          <w:sz w:val="24"/>
          <w:szCs w:val="24"/>
        </w:rPr>
        <w:t>ОУ</w:t>
      </w:r>
      <w:r w:rsidR="009D1ED8">
        <w:rPr>
          <w:rFonts w:ascii="Times New Roman" w:hAnsi="Times New Roman"/>
          <w:sz w:val="24"/>
          <w:szCs w:val="24"/>
        </w:rPr>
        <w:t xml:space="preserve"> «Костинологовская СОШ» </w:t>
      </w:r>
      <w:r w:rsidR="00A43B89" w:rsidRPr="002B5059">
        <w:rPr>
          <w:rFonts w:ascii="Times New Roman" w:hAnsi="Times New Roman"/>
          <w:sz w:val="24"/>
          <w:szCs w:val="24"/>
        </w:rPr>
        <w:t xml:space="preserve"> может быть снижен в следующих случаях:</w:t>
      </w:r>
    </w:p>
    <w:p w:rsidR="008B4350" w:rsidRDefault="008B4350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sz w:val="24"/>
          <w:szCs w:val="24"/>
        </w:rPr>
        <w:t xml:space="preserve">Несвоевременное предоставление информации, нарушение сроков заполнения таблиц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43B89" w:rsidRPr="002B5059" w:rsidRDefault="008B4350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sz w:val="24"/>
          <w:szCs w:val="24"/>
        </w:rPr>
        <w:t>мониторинга – 20%;</w:t>
      </w:r>
    </w:p>
    <w:p w:rsidR="00A43B89" w:rsidRPr="002B5059" w:rsidRDefault="008B4350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sz w:val="24"/>
          <w:szCs w:val="24"/>
        </w:rPr>
        <w:t>Повторное нарушение сроков предоставления информации – 40%;</w:t>
      </w:r>
    </w:p>
    <w:p w:rsidR="008B4350" w:rsidRDefault="008B4350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sz w:val="24"/>
          <w:szCs w:val="24"/>
        </w:rPr>
        <w:t>Нарушение педагогом трудовой дисциплины – 100%</w:t>
      </w:r>
    </w:p>
    <w:p w:rsidR="00A43B89" w:rsidRPr="002B5059" w:rsidRDefault="008B4350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sz w:val="24"/>
          <w:szCs w:val="24"/>
        </w:rPr>
        <w:t>Наличие дисциплинарного взыскания: замечание – 50%, выговор – 100%.</w:t>
      </w:r>
    </w:p>
    <w:p w:rsidR="008B4350" w:rsidRDefault="008B4350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sz w:val="24"/>
          <w:szCs w:val="24"/>
        </w:rPr>
        <w:t xml:space="preserve">Снижение размера ежемесячных выплат регламентируется приказом, согласовывается </w:t>
      </w:r>
      <w:proofErr w:type="gramStart"/>
      <w:r w:rsidR="00A43B89" w:rsidRPr="002B5059">
        <w:rPr>
          <w:rFonts w:ascii="Times New Roman" w:hAnsi="Times New Roman"/>
          <w:sz w:val="24"/>
          <w:szCs w:val="24"/>
        </w:rPr>
        <w:t>с</w:t>
      </w:r>
      <w:proofErr w:type="gramEnd"/>
      <w:r w:rsidR="00A43B89" w:rsidRPr="002B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B4350" w:rsidRDefault="008B4350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sz w:val="24"/>
          <w:szCs w:val="24"/>
        </w:rPr>
        <w:t xml:space="preserve">председателем экспертного совета и председателем районной профсоюзной организации,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A43B89" w:rsidRDefault="008B4350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43B89" w:rsidRPr="002B5059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руководитель является членом профсоюза.</w:t>
      </w:r>
    </w:p>
    <w:p w:rsidR="00503042" w:rsidRDefault="00503042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3042" w:rsidRDefault="00503042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3042" w:rsidRDefault="00503042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57AF2" w:rsidRPr="002B5059" w:rsidRDefault="00557AF2" w:rsidP="009D1ED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43B89" w:rsidRPr="002B5059" w:rsidRDefault="00A43B89" w:rsidP="009D1ED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B5059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A43B89" w:rsidRPr="002B5059" w:rsidRDefault="00A43B89" w:rsidP="002B505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B5059">
        <w:rPr>
          <w:rFonts w:ascii="Times New Roman" w:hAnsi="Times New Roman"/>
          <w:b/>
          <w:sz w:val="24"/>
          <w:szCs w:val="24"/>
        </w:rPr>
        <w:t>5.</w:t>
      </w:r>
      <w:r w:rsidRPr="002B50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5059">
        <w:rPr>
          <w:rFonts w:ascii="Times New Roman" w:hAnsi="Times New Roman"/>
          <w:b/>
          <w:sz w:val="24"/>
          <w:szCs w:val="24"/>
        </w:rPr>
        <w:t>Порядок</w:t>
      </w:r>
      <w:r w:rsidRPr="002B50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5059">
        <w:rPr>
          <w:rFonts w:ascii="Times New Roman" w:hAnsi="Times New Roman"/>
          <w:b/>
          <w:sz w:val="24"/>
          <w:szCs w:val="24"/>
        </w:rPr>
        <w:t>подачи</w:t>
      </w:r>
      <w:r w:rsidRPr="002B50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5059">
        <w:rPr>
          <w:rFonts w:ascii="Times New Roman" w:hAnsi="Times New Roman"/>
          <w:b/>
          <w:sz w:val="24"/>
          <w:szCs w:val="24"/>
        </w:rPr>
        <w:t>и</w:t>
      </w:r>
      <w:r w:rsidRPr="002B50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5059">
        <w:rPr>
          <w:rFonts w:ascii="Times New Roman" w:hAnsi="Times New Roman"/>
          <w:b/>
          <w:sz w:val="24"/>
          <w:szCs w:val="24"/>
        </w:rPr>
        <w:t>рассмотрения</w:t>
      </w:r>
      <w:r w:rsidRPr="002B50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5059">
        <w:rPr>
          <w:rFonts w:ascii="Times New Roman" w:hAnsi="Times New Roman"/>
          <w:b/>
          <w:sz w:val="24"/>
          <w:szCs w:val="24"/>
        </w:rPr>
        <w:t>апелляций</w:t>
      </w:r>
    </w:p>
    <w:p w:rsidR="008B4350" w:rsidRPr="002B5059" w:rsidRDefault="00A43B89" w:rsidP="008B435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B5059">
        <w:rPr>
          <w:rFonts w:ascii="Times New Roman" w:hAnsi="Times New Roman"/>
          <w:b/>
          <w:sz w:val="24"/>
          <w:szCs w:val="24"/>
        </w:rPr>
        <w:t>на</w:t>
      </w:r>
      <w:r w:rsidRPr="002B50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5059">
        <w:rPr>
          <w:rFonts w:ascii="Times New Roman" w:hAnsi="Times New Roman"/>
          <w:b/>
          <w:sz w:val="24"/>
          <w:szCs w:val="24"/>
        </w:rPr>
        <w:t>результаты</w:t>
      </w:r>
      <w:r w:rsidRPr="002B50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5059">
        <w:rPr>
          <w:rFonts w:ascii="Times New Roman" w:hAnsi="Times New Roman"/>
          <w:b/>
          <w:sz w:val="24"/>
          <w:szCs w:val="24"/>
        </w:rPr>
        <w:t>оценки</w:t>
      </w:r>
    </w:p>
    <w:p w:rsidR="00A43B89" w:rsidRPr="002B5059" w:rsidRDefault="00A43B89" w:rsidP="002B5059">
      <w:pPr>
        <w:pStyle w:val="a8"/>
        <w:rPr>
          <w:rFonts w:ascii="Times New Roman" w:hAnsi="Times New Roman"/>
          <w:sz w:val="24"/>
          <w:szCs w:val="24"/>
        </w:rPr>
      </w:pPr>
    </w:p>
    <w:p w:rsidR="008B4350" w:rsidRDefault="00BD045D" w:rsidP="008B4350">
      <w:pPr>
        <w:pStyle w:val="a8"/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В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случае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несогласия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педагога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с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оценкой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результативности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его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профессиональной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деятельности,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данной</w:t>
      </w:r>
      <w:r w:rsidR="00503042">
        <w:rPr>
          <w:rFonts w:ascii="Times New Roman" w:eastAsia="Times New Roman" w:hAnsi="Times New Roman"/>
          <w:sz w:val="24"/>
          <w:szCs w:val="24"/>
        </w:rPr>
        <w:t xml:space="preserve"> экспертным советом</w:t>
      </w:r>
      <w:r w:rsidR="00A43B89" w:rsidRPr="002B5059">
        <w:rPr>
          <w:rFonts w:ascii="Times New Roman" w:hAnsi="Times New Roman"/>
          <w:sz w:val="24"/>
          <w:szCs w:val="24"/>
        </w:rPr>
        <w:t>,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он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вправе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подать</w:t>
      </w:r>
      <w:r w:rsidR="00A43B89" w:rsidRPr="002B5059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2B5059">
        <w:rPr>
          <w:rFonts w:ascii="Times New Roman" w:hAnsi="Times New Roman"/>
          <w:sz w:val="24"/>
          <w:szCs w:val="24"/>
        </w:rPr>
        <w:t>апелляцию.</w:t>
      </w:r>
    </w:p>
    <w:p w:rsidR="00A43B89" w:rsidRDefault="00BD045D" w:rsidP="009D1ED8">
      <w:pPr>
        <w:pStyle w:val="a8"/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Апелляция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подается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в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письменном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виде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на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имя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председателя</w:t>
      </w:r>
      <w:r w:rsidR="00503042">
        <w:rPr>
          <w:rFonts w:ascii="Times New Roman" w:eastAsia="Times New Roman" w:hAnsi="Times New Roman"/>
          <w:sz w:val="24"/>
          <w:szCs w:val="24"/>
        </w:rPr>
        <w:t xml:space="preserve"> экспертного совета 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с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указанием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конкретных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критериев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и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баллов,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по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которым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возникло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разногласие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и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документальных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данных,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подтверждающих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неправомерность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вынесенной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оценки.</w:t>
      </w:r>
    </w:p>
    <w:p w:rsidR="00A43B89" w:rsidRDefault="00BD045D" w:rsidP="008B4350">
      <w:pPr>
        <w:pStyle w:val="a8"/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Апелляция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не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может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содержать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претензий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к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составу</w:t>
      </w:r>
      <w:r w:rsidR="00503042">
        <w:rPr>
          <w:rFonts w:ascii="Times New Roman" w:eastAsia="Times New Roman" w:hAnsi="Times New Roman"/>
          <w:sz w:val="24"/>
          <w:szCs w:val="24"/>
        </w:rPr>
        <w:t xml:space="preserve"> экспертного совета </w:t>
      </w:r>
      <w:r w:rsidR="00A43B89" w:rsidRPr="008B4350">
        <w:rPr>
          <w:rFonts w:ascii="Times New Roman" w:hAnsi="Times New Roman"/>
          <w:sz w:val="24"/>
          <w:szCs w:val="24"/>
        </w:rPr>
        <w:t>и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процедуре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оценки.</w:t>
      </w:r>
    </w:p>
    <w:p w:rsidR="00A43B89" w:rsidRDefault="00BD045D" w:rsidP="009D1ED8">
      <w:pPr>
        <w:pStyle w:val="a8"/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На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основании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поданной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апелляции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председатель</w:t>
      </w:r>
      <w:r w:rsidR="00503042">
        <w:rPr>
          <w:rFonts w:ascii="Times New Roman" w:eastAsia="Times New Roman" w:hAnsi="Times New Roman"/>
          <w:sz w:val="24"/>
          <w:szCs w:val="24"/>
        </w:rPr>
        <w:t xml:space="preserve"> экспертного совета 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учреждения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в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срок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не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позднее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двух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рабочих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дней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со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дня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подачи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апелляции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созывает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для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ее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рассмотрения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заседание</w:t>
      </w:r>
      <w:r w:rsidR="00503042">
        <w:rPr>
          <w:rFonts w:ascii="Times New Roman" w:eastAsia="Times New Roman" w:hAnsi="Times New Roman"/>
          <w:sz w:val="24"/>
          <w:szCs w:val="24"/>
        </w:rPr>
        <w:t xml:space="preserve"> экспертный  совет</w:t>
      </w:r>
      <w:r w:rsidR="00A43B89" w:rsidRPr="008B4350">
        <w:rPr>
          <w:rFonts w:ascii="Times New Roman" w:hAnsi="Times New Roman"/>
          <w:sz w:val="24"/>
          <w:szCs w:val="24"/>
        </w:rPr>
        <w:t>.</w:t>
      </w:r>
    </w:p>
    <w:p w:rsidR="00A43B89" w:rsidRDefault="00A43B89" w:rsidP="009D1ED8">
      <w:pPr>
        <w:pStyle w:val="a8"/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В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присутствии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педагога,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подавшего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апелляцию,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члены</w:t>
      </w:r>
      <w:r w:rsidR="00503042">
        <w:rPr>
          <w:rFonts w:ascii="Times New Roman" w:eastAsia="Times New Roman" w:hAnsi="Times New Roman"/>
          <w:sz w:val="24"/>
          <w:szCs w:val="24"/>
        </w:rPr>
        <w:t xml:space="preserve"> экспертного совета </w:t>
      </w:r>
      <w:r w:rsidRPr="008B4350">
        <w:rPr>
          <w:rFonts w:ascii="Times New Roman" w:hAnsi="Times New Roman"/>
          <w:sz w:val="24"/>
          <w:szCs w:val="24"/>
        </w:rPr>
        <w:t>еще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раз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проводят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проверку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правильности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оценки,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основываясь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на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представленных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документальных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данных,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сверяя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их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с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оценочным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листом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результатов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профессиональной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деятельности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9D1ED8" w:rsidRPr="008B4350">
        <w:rPr>
          <w:rFonts w:ascii="Times New Roman" w:hAnsi="Times New Roman"/>
          <w:sz w:val="24"/>
          <w:szCs w:val="24"/>
        </w:rPr>
        <w:t>педагога</w:t>
      </w:r>
      <w:r w:rsidRPr="008B4350">
        <w:rPr>
          <w:rFonts w:ascii="Times New Roman" w:hAnsi="Times New Roman"/>
          <w:sz w:val="24"/>
          <w:szCs w:val="24"/>
        </w:rPr>
        <w:t>,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по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результатам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которых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подтверждают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данную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ранее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оценку,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либо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(если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таковая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признана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недействительной)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изменяют</w:t>
      </w:r>
      <w:r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350">
        <w:rPr>
          <w:rFonts w:ascii="Times New Roman" w:hAnsi="Times New Roman"/>
          <w:sz w:val="24"/>
          <w:szCs w:val="24"/>
        </w:rPr>
        <w:t>ее.</w:t>
      </w:r>
    </w:p>
    <w:p w:rsidR="00971F46" w:rsidRPr="008B4350" w:rsidRDefault="00BD045D" w:rsidP="009D1ED8">
      <w:pPr>
        <w:pStyle w:val="a8"/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Оценка,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данная</w:t>
      </w:r>
      <w:r w:rsidR="00503042">
        <w:rPr>
          <w:rFonts w:ascii="Times New Roman" w:eastAsia="Times New Roman" w:hAnsi="Times New Roman"/>
          <w:sz w:val="24"/>
          <w:szCs w:val="24"/>
        </w:rPr>
        <w:t xml:space="preserve"> экспертного совета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на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основе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результатов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рассмотрения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апелляции,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является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окончательной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и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утверждается</w:t>
      </w:r>
      <w:r w:rsidR="00A43B89" w:rsidRPr="008B4350">
        <w:rPr>
          <w:rFonts w:ascii="Times New Roman" w:eastAsia="Times New Roman" w:hAnsi="Times New Roman"/>
          <w:sz w:val="24"/>
          <w:szCs w:val="24"/>
        </w:rPr>
        <w:t xml:space="preserve"> </w:t>
      </w:r>
      <w:r w:rsidR="00A43B89" w:rsidRPr="008B4350">
        <w:rPr>
          <w:rFonts w:ascii="Times New Roman" w:hAnsi="Times New Roman"/>
          <w:sz w:val="24"/>
          <w:szCs w:val="24"/>
        </w:rPr>
        <w:t>решением</w:t>
      </w:r>
      <w:r w:rsidR="00503042">
        <w:rPr>
          <w:rFonts w:ascii="Times New Roman" w:eastAsia="Times New Roman" w:hAnsi="Times New Roman"/>
          <w:sz w:val="24"/>
          <w:szCs w:val="24"/>
        </w:rPr>
        <w:t xml:space="preserve"> экспертного совета</w:t>
      </w:r>
      <w:r w:rsidR="00A43B89" w:rsidRPr="008B4350">
        <w:rPr>
          <w:rFonts w:ascii="Times New Roman" w:hAnsi="Times New Roman"/>
          <w:sz w:val="24"/>
          <w:szCs w:val="24"/>
        </w:rPr>
        <w:t>.</w:t>
      </w:r>
    </w:p>
    <w:p w:rsidR="00971F46" w:rsidRDefault="00971F46" w:rsidP="00971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71F46" w:rsidSect="00557AF2"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971F46" w:rsidRPr="00A53D22" w:rsidRDefault="00195A10" w:rsidP="00A53D2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</w:t>
      </w:r>
    </w:p>
    <w:p w:rsidR="00971F46" w:rsidRPr="007D58DA" w:rsidRDefault="00971F46" w:rsidP="00971F4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1F46" w:rsidRPr="00A53D22" w:rsidRDefault="00A53D22" w:rsidP="00971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D2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езультативность</w:t>
      </w:r>
      <w:r w:rsidR="00971F46" w:rsidRPr="00A53D22">
        <w:rPr>
          <w:rFonts w:ascii="Times New Roman" w:hAnsi="Times New Roman"/>
          <w:b/>
          <w:sz w:val="28"/>
          <w:szCs w:val="28"/>
        </w:rPr>
        <w:t xml:space="preserve"> профессиональной деятельности воспитателя</w:t>
      </w:r>
    </w:p>
    <w:p w:rsidR="00971F46" w:rsidRPr="007D58DA" w:rsidRDefault="003D6B97" w:rsidP="00971F46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3D6B97">
        <w:rPr>
          <w:rFonts w:ascii="Times New Roman" w:hAnsi="Times New Roman"/>
          <w:b/>
        </w:rPr>
        <w:t xml:space="preserve">                 </w:t>
      </w:r>
      <w:r w:rsidR="00D37F1A">
        <w:rPr>
          <w:rFonts w:ascii="Times New Roman" w:hAnsi="Times New Roman"/>
          <w:b/>
        </w:rPr>
        <w:t xml:space="preserve">       </w:t>
      </w:r>
      <w:r w:rsidR="00195A10">
        <w:rPr>
          <w:rFonts w:ascii="Times New Roman" w:hAnsi="Times New Roman"/>
          <w:b/>
          <w:u w:val="single"/>
        </w:rPr>
        <w:t>_________________________________</w:t>
      </w:r>
      <w:r w:rsidRPr="003D6B97">
        <w:rPr>
          <w:rFonts w:ascii="Times New Roman" w:hAnsi="Times New Roman"/>
          <w:b/>
        </w:rPr>
        <w:t>_</w:t>
      </w:r>
      <w:r w:rsidR="00D37F1A">
        <w:rPr>
          <w:rFonts w:ascii="Times New Roman" w:hAnsi="Times New Roman"/>
          <w:b/>
        </w:rPr>
        <w:t xml:space="preserve">__       </w:t>
      </w:r>
      <w:r w:rsidR="00176D15">
        <w:rPr>
          <w:rFonts w:ascii="Times New Roman" w:hAnsi="Times New Roman"/>
          <w:b/>
        </w:rPr>
        <w:t xml:space="preserve">за период </w:t>
      </w:r>
      <w:proofErr w:type="gramStart"/>
      <w:r w:rsidR="00176D15">
        <w:rPr>
          <w:rFonts w:ascii="Times New Roman" w:hAnsi="Times New Roman"/>
          <w:b/>
        </w:rPr>
        <w:t>с</w:t>
      </w:r>
      <w:proofErr w:type="gramEnd"/>
      <w:r w:rsidR="00195A10">
        <w:rPr>
          <w:rFonts w:ascii="Times New Roman" w:hAnsi="Times New Roman"/>
          <w:b/>
        </w:rPr>
        <w:t>___________</w:t>
      </w:r>
      <w:r w:rsidR="00176D15">
        <w:rPr>
          <w:rFonts w:ascii="Times New Roman" w:hAnsi="Times New Roman"/>
          <w:b/>
        </w:rPr>
        <w:t xml:space="preserve"> по </w:t>
      </w:r>
      <w:r w:rsidR="00195A10">
        <w:rPr>
          <w:rFonts w:ascii="Times New Roman" w:hAnsi="Times New Roman"/>
          <w:b/>
        </w:rPr>
        <w:t>______________</w:t>
      </w:r>
    </w:p>
    <w:p w:rsidR="00971F46" w:rsidRPr="007D58DA" w:rsidRDefault="00D37F1A" w:rsidP="00971F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971F46" w:rsidRPr="007D58DA">
        <w:rPr>
          <w:rFonts w:ascii="Times New Roman" w:hAnsi="Times New Roman"/>
        </w:rPr>
        <w:t xml:space="preserve">(Фамилия, Имя, Отчество педагогического работника)                   </w:t>
      </w:r>
      <w:r w:rsidR="003C5F7B">
        <w:rPr>
          <w:rFonts w:ascii="Times New Roman" w:hAnsi="Times New Roman"/>
        </w:rPr>
        <w:t xml:space="preserve">              </w:t>
      </w:r>
      <w:r w:rsidR="00750A19">
        <w:rPr>
          <w:rFonts w:ascii="Times New Roman" w:hAnsi="Times New Roman"/>
        </w:rPr>
        <w:t xml:space="preserve">              </w:t>
      </w:r>
      <w:r w:rsidR="003C5F7B">
        <w:rPr>
          <w:rFonts w:ascii="Times New Roman" w:hAnsi="Times New Roman"/>
        </w:rPr>
        <w:t xml:space="preserve">  </w:t>
      </w:r>
      <w:r w:rsidR="00971F46" w:rsidRPr="007D58DA">
        <w:rPr>
          <w:rFonts w:ascii="Times New Roman" w:hAnsi="Times New Roman"/>
        </w:rPr>
        <w:t>(месяц)</w:t>
      </w:r>
    </w:p>
    <w:p w:rsidR="003C5F7B" w:rsidRPr="007D58DA" w:rsidRDefault="003C5F7B" w:rsidP="00971F46">
      <w:pPr>
        <w:spacing w:after="0" w:line="240" w:lineRule="auto"/>
        <w:rPr>
          <w:rFonts w:ascii="Times New Roman" w:hAnsi="Times New Roman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993"/>
        <w:gridCol w:w="1134"/>
        <w:gridCol w:w="1275"/>
        <w:gridCol w:w="2127"/>
      </w:tblGrid>
      <w:tr w:rsidR="00971F46" w:rsidRPr="007D58DA" w:rsidTr="00973189">
        <w:trPr>
          <w:cantSplit/>
          <w:trHeight w:val="675"/>
        </w:trPr>
        <w:tc>
          <w:tcPr>
            <w:tcW w:w="5812" w:type="dxa"/>
          </w:tcPr>
          <w:p w:rsidR="00971F46" w:rsidRPr="007D58DA" w:rsidRDefault="00971F46" w:rsidP="00971F46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D58DA">
              <w:rPr>
                <w:b/>
                <w:sz w:val="22"/>
                <w:szCs w:val="22"/>
              </w:rPr>
              <w:t>Коэффициенты и критерии</w:t>
            </w:r>
          </w:p>
          <w:p w:rsidR="00971F46" w:rsidRPr="007D58DA" w:rsidRDefault="00971F46" w:rsidP="00971F46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71F46" w:rsidRPr="007D58DA" w:rsidRDefault="00971F46" w:rsidP="00971F46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7D58DA">
              <w:rPr>
                <w:b/>
                <w:sz w:val="22"/>
                <w:szCs w:val="22"/>
              </w:rPr>
              <w:t>Макс балл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7D58DA">
              <w:rPr>
                <w:b/>
                <w:sz w:val="22"/>
                <w:szCs w:val="22"/>
              </w:rPr>
              <w:t>Балл педагога</w:t>
            </w:r>
          </w:p>
        </w:tc>
        <w:tc>
          <w:tcPr>
            <w:tcW w:w="1275" w:type="dxa"/>
          </w:tcPr>
          <w:p w:rsidR="00971F46" w:rsidRPr="007D58DA" w:rsidRDefault="00971F46" w:rsidP="00971F46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7D58DA">
              <w:rPr>
                <w:b/>
                <w:sz w:val="22"/>
                <w:szCs w:val="22"/>
              </w:rPr>
              <w:t>Баллы комиссии</w:t>
            </w: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Обоснование (примеры, комментарии и др.)</w:t>
            </w:r>
          </w:p>
        </w:tc>
      </w:tr>
      <w:tr w:rsidR="00BE3A74" w:rsidRPr="007D58DA" w:rsidTr="00973189">
        <w:tc>
          <w:tcPr>
            <w:tcW w:w="11341" w:type="dxa"/>
            <w:gridSpan w:val="5"/>
          </w:tcPr>
          <w:p w:rsidR="00BE3A74" w:rsidRDefault="00BE3A74" w:rsidP="00BE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8DA">
              <w:rPr>
                <w:rFonts w:ascii="Times New Roman" w:hAnsi="Times New Roman"/>
                <w:b/>
              </w:rPr>
              <w:t>1. Коэффициент профессионального роста    (</w:t>
            </w:r>
            <w:proofErr w:type="spellStart"/>
            <w:r w:rsidRPr="007D58DA">
              <w:rPr>
                <w:rFonts w:ascii="Times New Roman" w:hAnsi="Times New Roman"/>
                <w:b/>
              </w:rPr>
              <w:t>Кпр</w:t>
            </w:r>
            <w:proofErr w:type="spellEnd"/>
            <w:r w:rsidRPr="007D58DA">
              <w:rPr>
                <w:rFonts w:ascii="Times New Roman" w:hAnsi="Times New Roman"/>
                <w:b/>
              </w:rPr>
              <w:t>)</w:t>
            </w:r>
          </w:p>
          <w:p w:rsidR="001824CF" w:rsidRPr="007D58DA" w:rsidRDefault="001824CF" w:rsidP="00BE3A7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7D58DA" w:rsidRDefault="00971F46" w:rsidP="00971F46">
            <w:pPr>
              <w:pStyle w:val="2"/>
              <w:tabs>
                <w:tab w:val="clear" w:pos="680"/>
                <w:tab w:val="left" w:pos="0"/>
              </w:tabs>
              <w:ind w:left="0" w:firstLine="0"/>
            </w:pPr>
            <w:r w:rsidRPr="007D58DA">
              <w:t xml:space="preserve">1.1. Проведение открытых мероприятий  для профессиональной и непрофессиональной аудитории: </w:t>
            </w:r>
          </w:p>
          <w:p w:rsidR="00971F46" w:rsidRPr="007D58DA" w:rsidRDefault="00195A10" w:rsidP="00971F46">
            <w:pPr>
              <w:pStyle w:val="2"/>
              <w:numPr>
                <w:ilvl w:val="0"/>
                <w:numId w:val="5"/>
              </w:numPr>
              <w:tabs>
                <w:tab w:val="clear" w:pos="680"/>
                <w:tab w:val="left" w:pos="0"/>
              </w:tabs>
            </w:pPr>
            <w:r>
              <w:t xml:space="preserve">уровень </w:t>
            </w:r>
            <w:r w:rsidR="00971F46" w:rsidRPr="007D58DA">
              <w:t>ОУ</w:t>
            </w:r>
          </w:p>
          <w:p w:rsidR="00971F46" w:rsidRPr="007D58DA" w:rsidRDefault="00971F46" w:rsidP="00971F46">
            <w:pPr>
              <w:pStyle w:val="2"/>
              <w:numPr>
                <w:ilvl w:val="0"/>
                <w:numId w:val="5"/>
              </w:numPr>
              <w:tabs>
                <w:tab w:val="clear" w:pos="680"/>
                <w:tab w:val="left" w:pos="0"/>
              </w:tabs>
            </w:pPr>
            <w:r w:rsidRPr="007D58DA">
              <w:t>районного уровня</w:t>
            </w:r>
          </w:p>
          <w:p w:rsidR="00971F46" w:rsidRPr="007D58DA" w:rsidRDefault="00971F46" w:rsidP="00971F46">
            <w:pPr>
              <w:pStyle w:val="2"/>
              <w:numPr>
                <w:ilvl w:val="0"/>
                <w:numId w:val="5"/>
              </w:numPr>
              <w:tabs>
                <w:tab w:val="clear" w:pos="680"/>
                <w:tab w:val="left" w:pos="0"/>
              </w:tabs>
            </w:pPr>
            <w:r w:rsidRPr="007D58DA">
              <w:t>краевого уровня</w:t>
            </w:r>
          </w:p>
        </w:tc>
        <w:tc>
          <w:tcPr>
            <w:tcW w:w="993" w:type="dxa"/>
          </w:tcPr>
          <w:p w:rsidR="00195A10" w:rsidRDefault="00195A10" w:rsidP="00971F46">
            <w:pPr>
              <w:spacing w:line="240" w:lineRule="auto"/>
              <w:rPr>
                <w:rFonts w:ascii="Times New Roman" w:hAnsi="Times New Roman"/>
              </w:rPr>
            </w:pPr>
          </w:p>
          <w:p w:rsidR="00971F46" w:rsidRPr="00195A10" w:rsidRDefault="00971F46" w:rsidP="00195A10">
            <w:pPr>
              <w:pStyle w:val="a8"/>
              <w:rPr>
                <w:rFonts w:ascii="Times New Roman" w:hAnsi="Times New Roman"/>
              </w:rPr>
            </w:pPr>
            <w:r w:rsidRPr="00195A10">
              <w:rPr>
                <w:rFonts w:ascii="Times New Roman" w:hAnsi="Times New Roman"/>
              </w:rPr>
              <w:t>1</w:t>
            </w:r>
          </w:p>
          <w:p w:rsidR="00971F46" w:rsidRPr="00195A10" w:rsidRDefault="00971F46" w:rsidP="00195A10">
            <w:pPr>
              <w:pStyle w:val="a8"/>
              <w:rPr>
                <w:rFonts w:ascii="Times New Roman" w:hAnsi="Times New Roman"/>
              </w:rPr>
            </w:pPr>
            <w:r w:rsidRPr="00195A10">
              <w:rPr>
                <w:rFonts w:ascii="Times New Roman" w:hAnsi="Times New Roman"/>
              </w:rPr>
              <w:t>2</w:t>
            </w:r>
          </w:p>
          <w:p w:rsidR="00971F46" w:rsidRPr="007D58DA" w:rsidRDefault="00971F46" w:rsidP="00195A10">
            <w:pPr>
              <w:pStyle w:val="a8"/>
            </w:pPr>
            <w:r w:rsidRPr="00195A1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1F46" w:rsidRPr="007D58DA" w:rsidRDefault="00971F46" w:rsidP="00971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1F46" w:rsidRPr="007D58DA" w:rsidRDefault="00971F46" w:rsidP="00971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7D58DA" w:rsidRDefault="00971F46" w:rsidP="00971F46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</w:rPr>
            </w:pPr>
            <w:r w:rsidRPr="007D58DA">
              <w:t>1.2.Участие в организации педсоветов, семинаров, методических объединений, конференций</w:t>
            </w:r>
            <w:r w:rsidRPr="007D58DA">
              <w:rPr>
                <w:b/>
              </w:rPr>
              <w:t>;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7D58DA" w:rsidRDefault="00971F46" w:rsidP="00971F46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</w:rPr>
            </w:pPr>
            <w:r w:rsidRPr="007D58DA">
              <w:rPr>
                <w:spacing w:val="-3"/>
              </w:rPr>
              <w:t>1.3.Обощение опыта  через публикации в газете,  педагогиче</w:t>
            </w:r>
            <w:r w:rsidR="00195A10">
              <w:rPr>
                <w:spacing w:val="-3"/>
              </w:rPr>
              <w:t xml:space="preserve">ских  и других изданиях, сайте </w:t>
            </w:r>
            <w:r w:rsidRPr="007D58DA">
              <w:rPr>
                <w:spacing w:val="-3"/>
              </w:rPr>
              <w:t>ОУ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836"/>
        </w:trPr>
        <w:tc>
          <w:tcPr>
            <w:tcW w:w="5812" w:type="dxa"/>
          </w:tcPr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1.4. Работа по самообразованию, обобщение  опыта работы и представление ег</w:t>
            </w:r>
            <w:r w:rsidR="00195A10">
              <w:rPr>
                <w:rFonts w:ascii="Times New Roman" w:hAnsi="Times New Roman"/>
              </w:rPr>
              <w:t xml:space="preserve">о на различных уровнях (внутри </w:t>
            </w:r>
            <w:r w:rsidRPr="007D58DA">
              <w:rPr>
                <w:rFonts w:ascii="Times New Roman" w:hAnsi="Times New Roman"/>
              </w:rPr>
              <w:t>ОУ - 1, муниципальном - 2, краевом - 3, всероссийском - 4)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1F46" w:rsidRPr="007D58DA" w:rsidRDefault="00971F46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shd w:val="clear" w:color="auto" w:fill="FFFFFF"/>
              <w:spacing w:line="278" w:lineRule="exact"/>
              <w:ind w:right="187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1.5. Деятельность в составе аттест</w:t>
            </w:r>
            <w:r w:rsidR="00BE3A74">
              <w:rPr>
                <w:rFonts w:ascii="Times New Roman" w:hAnsi="Times New Roman"/>
              </w:rPr>
              <w:t xml:space="preserve">ационных и экспертных комиссий </w:t>
            </w:r>
            <w:r w:rsidRPr="007D58DA">
              <w:rPr>
                <w:rFonts w:ascii="Times New Roman" w:hAnsi="Times New Roman"/>
              </w:rPr>
              <w:t>ОУ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926"/>
        </w:trPr>
        <w:tc>
          <w:tcPr>
            <w:tcW w:w="5812" w:type="dxa"/>
          </w:tcPr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1.6. Повышение квалификации и профессиональная переподготовка -</w:t>
            </w:r>
          </w:p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  <w:spacing w:val="-3"/>
              </w:rPr>
              <w:t>имеется удостоверение  о прохождении курсов повышения квалификации или профессионально</w:t>
            </w:r>
            <w:r w:rsidR="00BE3A74">
              <w:rPr>
                <w:rFonts w:ascii="Times New Roman" w:hAnsi="Times New Roman"/>
                <w:spacing w:val="-3"/>
              </w:rPr>
              <w:t>й переподготовки (</w:t>
            </w:r>
            <w:proofErr w:type="gramStart"/>
            <w:r w:rsidR="00BE3A74">
              <w:rPr>
                <w:rFonts w:ascii="Times New Roman" w:hAnsi="Times New Roman"/>
                <w:spacing w:val="-3"/>
              </w:rPr>
              <w:t>за</w:t>
            </w:r>
            <w:proofErr w:type="gramEnd"/>
            <w:r w:rsidR="00BE3A74">
              <w:rPr>
                <w:rFonts w:ascii="Times New Roman" w:hAnsi="Times New Roman"/>
                <w:spacing w:val="-3"/>
              </w:rPr>
              <w:t xml:space="preserve"> последние 3 года</w:t>
            </w:r>
            <w:r w:rsidRPr="007D58DA">
              <w:rPr>
                <w:rFonts w:ascii="Times New Roman" w:hAnsi="Times New Roman"/>
                <w:spacing w:val="-3"/>
              </w:rPr>
              <w:t>)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BE3A74" w:rsidRPr="007D58DA" w:rsidTr="00973189">
        <w:tc>
          <w:tcPr>
            <w:tcW w:w="11341" w:type="dxa"/>
            <w:gridSpan w:val="5"/>
          </w:tcPr>
          <w:p w:rsidR="00BE3A74" w:rsidRDefault="00BE3A74" w:rsidP="00BE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8DA">
              <w:rPr>
                <w:rFonts w:ascii="Times New Roman" w:hAnsi="Times New Roman"/>
                <w:b/>
              </w:rPr>
              <w:t>2. Коэффициент использования современных образовательных технологий, в том числе ИКТ, воспитательной и образовательной деятельности     (</w:t>
            </w:r>
            <w:proofErr w:type="spellStart"/>
            <w:r w:rsidRPr="007D58DA">
              <w:rPr>
                <w:rFonts w:ascii="Times New Roman" w:hAnsi="Times New Roman"/>
                <w:b/>
              </w:rPr>
              <w:t>Кикт</w:t>
            </w:r>
            <w:proofErr w:type="spellEnd"/>
            <w:r w:rsidRPr="007D58DA">
              <w:rPr>
                <w:rFonts w:ascii="Times New Roman" w:hAnsi="Times New Roman"/>
                <w:b/>
              </w:rPr>
              <w:t>)</w:t>
            </w:r>
          </w:p>
          <w:p w:rsidR="001824CF" w:rsidRPr="007D58DA" w:rsidRDefault="001824CF" w:rsidP="00BE3A7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71F46" w:rsidRPr="007D58DA" w:rsidTr="00973189">
        <w:trPr>
          <w:trHeight w:val="551"/>
        </w:trPr>
        <w:tc>
          <w:tcPr>
            <w:tcW w:w="5812" w:type="dxa"/>
          </w:tcPr>
          <w:p w:rsidR="00971F46" w:rsidRPr="007D58DA" w:rsidRDefault="00971F46" w:rsidP="00971F46">
            <w:pPr>
              <w:pStyle w:val="2"/>
              <w:tabs>
                <w:tab w:val="clear" w:pos="680"/>
                <w:tab w:val="left" w:pos="0"/>
              </w:tabs>
              <w:ind w:left="0" w:firstLine="0"/>
            </w:pPr>
            <w:r w:rsidRPr="007D58DA">
              <w:t>2.1. Внедрение в практику работы с воспитанниками образовательных программ нового поколения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551"/>
        </w:trPr>
        <w:tc>
          <w:tcPr>
            <w:tcW w:w="5812" w:type="dxa"/>
          </w:tcPr>
          <w:p w:rsidR="00971F46" w:rsidRPr="007D58DA" w:rsidRDefault="00971F46" w:rsidP="00971F46">
            <w:pPr>
              <w:pStyle w:val="2"/>
              <w:tabs>
                <w:tab w:val="clear" w:pos="680"/>
                <w:tab w:val="left" w:pos="0"/>
              </w:tabs>
              <w:ind w:left="0" w:firstLine="0"/>
            </w:pPr>
            <w:r w:rsidRPr="007D58DA">
              <w:t>2.2. Качественная реализация образовательной программы (анализ показателей диагностики)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1125"/>
        </w:trPr>
        <w:tc>
          <w:tcPr>
            <w:tcW w:w="5812" w:type="dxa"/>
          </w:tcPr>
          <w:p w:rsidR="00971F46" w:rsidRPr="007D58DA" w:rsidRDefault="00971F46" w:rsidP="00971F46">
            <w:pPr>
              <w:pStyle w:val="2"/>
              <w:tabs>
                <w:tab w:val="clear" w:pos="680"/>
                <w:tab w:val="left" w:pos="0"/>
              </w:tabs>
              <w:ind w:left="0" w:firstLine="0"/>
            </w:pPr>
            <w:r w:rsidRPr="007D58DA">
              <w:t>2.4. Использование ИКТ и других технологий (проектный метод, интегрированный метод, модульный метод и т.д.) для моделирования занятия, для воспитательной работы, для индивидуальной работы, для работы с родителями (законными представителями)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836"/>
        </w:trPr>
        <w:tc>
          <w:tcPr>
            <w:tcW w:w="5812" w:type="dxa"/>
          </w:tcPr>
          <w:p w:rsidR="00971F46" w:rsidRPr="007D58DA" w:rsidRDefault="00971F46" w:rsidP="00971F46">
            <w:pPr>
              <w:pStyle w:val="2"/>
              <w:tabs>
                <w:tab w:val="clear" w:pos="680"/>
                <w:tab w:val="left" w:pos="0"/>
              </w:tabs>
              <w:ind w:left="0" w:firstLine="0"/>
            </w:pPr>
            <w:r w:rsidRPr="007D58DA">
              <w:t>2.5.Разработка учебно-методических материалов, парциальных программ, в том числе, электронных продуктов для работы с детьми и родителями (законными представителями)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BE3A74" w:rsidRPr="007D58DA" w:rsidTr="00973189">
        <w:tc>
          <w:tcPr>
            <w:tcW w:w="11341" w:type="dxa"/>
            <w:gridSpan w:val="5"/>
          </w:tcPr>
          <w:p w:rsidR="00BE3A74" w:rsidRDefault="00BE3A74" w:rsidP="00BE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8DA">
              <w:rPr>
                <w:rFonts w:ascii="Times New Roman" w:hAnsi="Times New Roman"/>
                <w:b/>
              </w:rPr>
              <w:t xml:space="preserve">3. Коэффициент результативности  внедрения </w:t>
            </w:r>
            <w:proofErr w:type="spellStart"/>
            <w:r w:rsidRPr="007D58DA">
              <w:rPr>
                <w:rFonts w:ascii="Times New Roman" w:hAnsi="Times New Roman"/>
                <w:b/>
              </w:rPr>
              <w:t>здоровьесберегающих</w:t>
            </w:r>
            <w:proofErr w:type="spellEnd"/>
            <w:r w:rsidRPr="007D58DA">
              <w:rPr>
                <w:rFonts w:ascii="Times New Roman" w:hAnsi="Times New Roman"/>
                <w:b/>
              </w:rPr>
              <w:t xml:space="preserve"> технологий   (</w:t>
            </w:r>
            <w:proofErr w:type="spellStart"/>
            <w:r w:rsidRPr="007D58DA">
              <w:rPr>
                <w:rFonts w:ascii="Times New Roman" w:hAnsi="Times New Roman"/>
                <w:b/>
              </w:rPr>
              <w:t>Кз</w:t>
            </w:r>
            <w:proofErr w:type="spellEnd"/>
            <w:r w:rsidRPr="007D58DA">
              <w:rPr>
                <w:rFonts w:ascii="Times New Roman" w:hAnsi="Times New Roman"/>
                <w:b/>
              </w:rPr>
              <w:t>)</w:t>
            </w:r>
          </w:p>
          <w:p w:rsidR="001824CF" w:rsidRPr="007D58DA" w:rsidRDefault="001824CF" w:rsidP="00BE3A7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71F46" w:rsidRPr="007D58DA" w:rsidTr="00973189">
        <w:trPr>
          <w:trHeight w:val="583"/>
        </w:trPr>
        <w:tc>
          <w:tcPr>
            <w:tcW w:w="5812" w:type="dxa"/>
          </w:tcPr>
          <w:p w:rsidR="00971F46" w:rsidRPr="007D58DA" w:rsidRDefault="00971F46" w:rsidP="00971F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3A74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 w:rsidRPr="007D58DA">
              <w:rPr>
                <w:rFonts w:cs="Times New Roman"/>
                <w:sz w:val="22"/>
                <w:szCs w:val="22"/>
              </w:rPr>
              <w:t xml:space="preserve"> </w:t>
            </w:r>
            <w:r w:rsidRPr="007D58D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пропусков по болезни:  </w:t>
            </w:r>
          </w:p>
          <w:p w:rsidR="00971F46" w:rsidRPr="007D58DA" w:rsidRDefault="00971F46" w:rsidP="00971F46">
            <w:pPr>
              <w:shd w:val="clear" w:color="auto" w:fill="FFFFFF"/>
              <w:spacing w:line="240" w:lineRule="auto"/>
              <w:ind w:right="67"/>
              <w:contextualSpacing/>
              <w:jc w:val="both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 xml:space="preserve"> По группе 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spacing w:line="240" w:lineRule="auto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435"/>
        </w:trPr>
        <w:tc>
          <w:tcPr>
            <w:tcW w:w="5812" w:type="dxa"/>
          </w:tcPr>
          <w:p w:rsidR="00971F46" w:rsidRPr="007D58DA" w:rsidRDefault="00971F46" w:rsidP="00971F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8DA">
              <w:rPr>
                <w:rFonts w:ascii="Times New Roman" w:hAnsi="Times New Roman" w:cs="Times New Roman"/>
                <w:sz w:val="22"/>
                <w:szCs w:val="22"/>
              </w:rPr>
              <w:t>3.2. Посещаемость:</w:t>
            </w:r>
          </w:p>
          <w:p w:rsidR="00971F46" w:rsidRPr="007D58DA" w:rsidRDefault="00971F46" w:rsidP="00971F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8DA">
              <w:rPr>
                <w:rFonts w:ascii="Times New Roman" w:hAnsi="Times New Roman" w:cs="Times New Roman"/>
                <w:sz w:val="22"/>
                <w:szCs w:val="22"/>
              </w:rPr>
              <w:t>70-79% - 1</w:t>
            </w:r>
          </w:p>
          <w:p w:rsidR="00971F46" w:rsidRPr="007D58DA" w:rsidRDefault="00971F46" w:rsidP="00971F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8DA">
              <w:rPr>
                <w:rFonts w:ascii="Times New Roman" w:hAnsi="Times New Roman" w:cs="Times New Roman"/>
                <w:sz w:val="22"/>
                <w:szCs w:val="22"/>
              </w:rPr>
              <w:t>80-89% -  2</w:t>
            </w:r>
          </w:p>
          <w:p w:rsidR="00971F46" w:rsidRPr="007D58DA" w:rsidRDefault="00971F46" w:rsidP="00BE3A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8DA">
              <w:rPr>
                <w:rFonts w:ascii="Times New Roman" w:hAnsi="Times New Roman" w:cs="Times New Roman"/>
                <w:sz w:val="22"/>
                <w:szCs w:val="22"/>
              </w:rPr>
              <w:t xml:space="preserve">90 и более - 3   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1F46" w:rsidRPr="007D58DA" w:rsidRDefault="00971F46" w:rsidP="00971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706"/>
        </w:trPr>
        <w:tc>
          <w:tcPr>
            <w:tcW w:w="5812" w:type="dxa"/>
          </w:tcPr>
          <w:p w:rsidR="00971F46" w:rsidRPr="001824CF" w:rsidRDefault="00971F46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lastRenderedPageBreak/>
              <w:t xml:space="preserve">3.4. Внедрение </w:t>
            </w:r>
            <w:proofErr w:type="spellStart"/>
            <w:r w:rsidRPr="001824CF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1824CF">
              <w:rPr>
                <w:rFonts w:ascii="Times New Roman" w:hAnsi="Times New Roman"/>
              </w:rPr>
              <w:t xml:space="preserve"> технологий (соблюдает режим закаливания, обеспечивает оздоровление детей, занимается коррекционной работой, приобщает к ЗОЖ)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1824CF" w:rsidRDefault="00971F46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t>3.5. Отсутствие травм воспитанников  и педагогов в период воспитательно-образовательного  процесса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1824CF" w:rsidRDefault="00971F46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t xml:space="preserve">3.6. Строгое соблюдение правил </w:t>
            </w:r>
            <w:proofErr w:type="spellStart"/>
            <w:r w:rsidRPr="001824CF">
              <w:rPr>
                <w:rFonts w:ascii="Times New Roman" w:hAnsi="Times New Roman"/>
              </w:rPr>
              <w:t>СанПина</w:t>
            </w:r>
            <w:proofErr w:type="spellEnd"/>
            <w:r w:rsidRPr="001824CF">
              <w:rPr>
                <w:rFonts w:ascii="Times New Roman" w:hAnsi="Times New Roman"/>
              </w:rPr>
              <w:t>, требований ОТ и ТБ в работе с детьми и на рабочем месте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1824CF" w:rsidRDefault="00971F46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t>3.7. Организация и проведение мероприятий, способствующих сохранению и восстановлению психического и физического здоровья детей (спортивные праздники, олимпиады);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1  (за каждое)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1824CF" w:rsidRDefault="00971F46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t>3.8. Создание условий для формирования привычки к здоровому образу жизни у детей (физкультурные уголки нетрадиционное спортивное оборудование, уголки здоровья, санитарные бюллетени  для родителей)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1824CF" w:rsidRDefault="00971F46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t>3.9. Работа педагога без больничного листа:</w:t>
            </w:r>
          </w:p>
          <w:p w:rsidR="00971F46" w:rsidRPr="001824CF" w:rsidRDefault="00971F46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t>(наличие каждого больничного листа – минус 1б.)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BE3A74" w:rsidRPr="007D58DA" w:rsidTr="00973189">
        <w:trPr>
          <w:trHeight w:val="341"/>
        </w:trPr>
        <w:tc>
          <w:tcPr>
            <w:tcW w:w="11341" w:type="dxa"/>
            <w:gridSpan w:val="5"/>
          </w:tcPr>
          <w:p w:rsidR="00BE3A74" w:rsidRDefault="00BE3A74" w:rsidP="00182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8DA">
              <w:rPr>
                <w:rFonts w:ascii="Times New Roman" w:hAnsi="Times New Roman"/>
                <w:b/>
              </w:rPr>
              <w:t xml:space="preserve">4. Коэффициент сложности контингента, превышение  плановой наполняемости  (К пл. </w:t>
            </w:r>
            <w:proofErr w:type="spellStart"/>
            <w:r w:rsidRPr="007D58DA">
              <w:rPr>
                <w:rFonts w:ascii="Times New Roman" w:hAnsi="Times New Roman"/>
                <w:b/>
              </w:rPr>
              <w:t>нап</w:t>
            </w:r>
            <w:proofErr w:type="spellEnd"/>
            <w:r w:rsidRPr="007D58DA">
              <w:rPr>
                <w:rFonts w:ascii="Times New Roman" w:hAnsi="Times New Roman"/>
                <w:b/>
              </w:rPr>
              <w:t>.)</w:t>
            </w:r>
          </w:p>
          <w:p w:rsidR="001824CF" w:rsidRPr="007D58DA" w:rsidRDefault="001824CF" w:rsidP="001824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71F46" w:rsidRPr="007D58DA" w:rsidTr="00973189">
        <w:trPr>
          <w:trHeight w:val="1249"/>
        </w:trPr>
        <w:tc>
          <w:tcPr>
            <w:tcW w:w="5812" w:type="dxa"/>
          </w:tcPr>
          <w:p w:rsidR="00971F46" w:rsidRPr="007D58DA" w:rsidRDefault="00971F46" w:rsidP="00971F46">
            <w:pPr>
              <w:spacing w:line="240" w:lineRule="auto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4.1. Превышение списочного состава</w:t>
            </w:r>
          </w:p>
          <w:p w:rsidR="00971F46" w:rsidRPr="001824CF" w:rsidRDefault="00971F46" w:rsidP="001824CF">
            <w:pPr>
              <w:pStyle w:val="a8"/>
              <w:rPr>
                <w:rFonts w:ascii="Times New Roman" w:hAnsi="Times New Roman"/>
              </w:rPr>
            </w:pPr>
            <w:r w:rsidRPr="007D58DA">
              <w:t xml:space="preserve">       </w:t>
            </w:r>
            <w:r w:rsidR="001824CF">
              <w:t xml:space="preserve">  </w:t>
            </w:r>
            <w:r w:rsidRPr="001824CF">
              <w:rPr>
                <w:rFonts w:ascii="Times New Roman" w:hAnsi="Times New Roman"/>
              </w:rPr>
              <w:t>10 – 19% - 1</w:t>
            </w:r>
          </w:p>
          <w:p w:rsidR="00971F46" w:rsidRPr="001824CF" w:rsidRDefault="00971F46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t xml:space="preserve">        20 – 29 % - 2</w:t>
            </w:r>
          </w:p>
          <w:p w:rsidR="00971F46" w:rsidRPr="007D58DA" w:rsidRDefault="00971F46" w:rsidP="001824CF">
            <w:pPr>
              <w:pStyle w:val="a8"/>
            </w:pPr>
            <w:r w:rsidRPr="001824CF">
              <w:rPr>
                <w:rFonts w:ascii="Times New Roman" w:hAnsi="Times New Roman"/>
              </w:rPr>
              <w:t xml:space="preserve">        30 – 50% - 3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  <w:rPr>
                <w:b/>
              </w:rPr>
            </w:pPr>
          </w:p>
        </w:tc>
      </w:tr>
      <w:tr w:rsidR="00971F46" w:rsidRPr="007D58DA" w:rsidTr="00973189">
        <w:trPr>
          <w:trHeight w:val="389"/>
        </w:trPr>
        <w:tc>
          <w:tcPr>
            <w:tcW w:w="5812" w:type="dxa"/>
          </w:tcPr>
          <w:p w:rsidR="00971F46" w:rsidRPr="007D58DA" w:rsidRDefault="00971F46" w:rsidP="00971F46">
            <w:pPr>
              <w:spacing w:line="240" w:lineRule="auto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4.2. Работа с детьми с  ограниченными возможностями здоровья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  <w:rPr>
                <w:b/>
              </w:rPr>
            </w:pPr>
          </w:p>
        </w:tc>
      </w:tr>
      <w:tr w:rsidR="00971F46" w:rsidRPr="007D58DA" w:rsidTr="00973189">
        <w:trPr>
          <w:trHeight w:val="389"/>
        </w:trPr>
        <w:tc>
          <w:tcPr>
            <w:tcW w:w="5812" w:type="dxa"/>
          </w:tcPr>
          <w:p w:rsidR="00971F46" w:rsidRPr="007D58DA" w:rsidRDefault="00971F46" w:rsidP="00971F46">
            <w:pPr>
              <w:spacing w:line="240" w:lineRule="auto"/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4.3. Работа с детьми  с ОВЗ в группе кратковременного пребывания: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  <w:rPr>
                <w:b/>
              </w:rPr>
            </w:pPr>
          </w:p>
        </w:tc>
      </w:tr>
      <w:tr w:rsidR="00BE3A74" w:rsidRPr="007D58DA" w:rsidTr="00973189">
        <w:trPr>
          <w:trHeight w:val="360"/>
        </w:trPr>
        <w:tc>
          <w:tcPr>
            <w:tcW w:w="11341" w:type="dxa"/>
            <w:gridSpan w:val="5"/>
          </w:tcPr>
          <w:p w:rsidR="00BE3A74" w:rsidRDefault="00BE3A74" w:rsidP="00182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8DA">
              <w:rPr>
                <w:rFonts w:ascii="Times New Roman" w:hAnsi="Times New Roman"/>
                <w:b/>
              </w:rPr>
              <w:t>5. Коэффициент охвата детей дополнительным образованием (</w:t>
            </w:r>
            <w:proofErr w:type="spellStart"/>
            <w:r w:rsidRPr="007D58DA">
              <w:rPr>
                <w:rFonts w:ascii="Times New Roman" w:hAnsi="Times New Roman"/>
                <w:b/>
              </w:rPr>
              <w:t>Кдо</w:t>
            </w:r>
            <w:proofErr w:type="spellEnd"/>
            <w:r w:rsidRPr="007D58DA">
              <w:rPr>
                <w:rFonts w:ascii="Times New Roman" w:hAnsi="Times New Roman"/>
                <w:b/>
              </w:rPr>
              <w:t xml:space="preserve">) </w:t>
            </w:r>
          </w:p>
          <w:p w:rsidR="001824CF" w:rsidRPr="007D58DA" w:rsidRDefault="001824CF" w:rsidP="001824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71F46" w:rsidRPr="007D58DA" w:rsidTr="00973189">
        <w:trPr>
          <w:trHeight w:val="375"/>
        </w:trPr>
        <w:tc>
          <w:tcPr>
            <w:tcW w:w="5812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За каждого ребенка   - 0,5 баллов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  <w:rPr>
                <w:b/>
              </w:rPr>
            </w:pPr>
          </w:p>
        </w:tc>
      </w:tr>
      <w:tr w:rsidR="00BE3A74" w:rsidRPr="007D58DA" w:rsidTr="00973189">
        <w:trPr>
          <w:trHeight w:val="548"/>
        </w:trPr>
        <w:tc>
          <w:tcPr>
            <w:tcW w:w="11341" w:type="dxa"/>
            <w:gridSpan w:val="5"/>
          </w:tcPr>
          <w:p w:rsidR="00BE3A74" w:rsidRDefault="00BE3A74" w:rsidP="00182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8DA">
              <w:rPr>
                <w:rFonts w:ascii="Times New Roman" w:hAnsi="Times New Roman"/>
                <w:b/>
              </w:rPr>
              <w:t>6. Коэффициент за подготовку и организацию участия детей в конкурсах, выставках, фестивалях детского творчества и спортивных меропр</w:t>
            </w:r>
            <w:r w:rsidR="001824CF">
              <w:rPr>
                <w:rFonts w:ascii="Times New Roman" w:hAnsi="Times New Roman"/>
                <w:b/>
              </w:rPr>
              <w:t xml:space="preserve">иятиях разного уровня: (внутри </w:t>
            </w:r>
            <w:r w:rsidRPr="007D58DA">
              <w:rPr>
                <w:rFonts w:ascii="Times New Roman" w:hAnsi="Times New Roman"/>
                <w:b/>
              </w:rPr>
              <w:t>ОУ, муниципальном, краевом, всероссийском) – (</w:t>
            </w:r>
            <w:proofErr w:type="spellStart"/>
            <w:r w:rsidRPr="007D58DA">
              <w:rPr>
                <w:rFonts w:ascii="Times New Roman" w:hAnsi="Times New Roman"/>
                <w:b/>
              </w:rPr>
              <w:t>Ктв</w:t>
            </w:r>
            <w:proofErr w:type="spellEnd"/>
            <w:r w:rsidRPr="007D58DA">
              <w:rPr>
                <w:rFonts w:ascii="Times New Roman" w:hAnsi="Times New Roman"/>
                <w:b/>
              </w:rPr>
              <w:t>)</w:t>
            </w:r>
          </w:p>
          <w:p w:rsidR="001824CF" w:rsidRPr="007D58DA" w:rsidRDefault="001824CF" w:rsidP="001824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71F46" w:rsidRPr="007D58DA" w:rsidTr="00973189">
        <w:trPr>
          <w:trHeight w:val="534"/>
        </w:trPr>
        <w:tc>
          <w:tcPr>
            <w:tcW w:w="5812" w:type="dxa"/>
          </w:tcPr>
          <w:p w:rsidR="00971F46" w:rsidRPr="007D58DA" w:rsidRDefault="00971F46" w:rsidP="00971F4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hAnsi="Times New Roman"/>
                <w:spacing w:val="-3"/>
              </w:rPr>
            </w:pPr>
            <w:r w:rsidRPr="007D58DA">
              <w:rPr>
                <w:rFonts w:ascii="Times New Roman" w:hAnsi="Times New Roman"/>
                <w:spacing w:val="-3"/>
              </w:rPr>
              <w:t>всероссийского - 4</w:t>
            </w:r>
          </w:p>
          <w:p w:rsidR="00971F46" w:rsidRPr="007D58DA" w:rsidRDefault="00971F46" w:rsidP="00971F4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hAnsi="Times New Roman"/>
                <w:spacing w:val="-3"/>
              </w:rPr>
            </w:pPr>
            <w:r w:rsidRPr="007D58DA">
              <w:rPr>
                <w:rFonts w:ascii="Times New Roman" w:hAnsi="Times New Roman"/>
                <w:spacing w:val="-3"/>
              </w:rPr>
              <w:t>краевого - 3</w:t>
            </w:r>
          </w:p>
          <w:p w:rsidR="00971F46" w:rsidRPr="007D58DA" w:rsidRDefault="00971F46" w:rsidP="00971F4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hAnsi="Times New Roman"/>
                <w:spacing w:val="-3"/>
              </w:rPr>
            </w:pPr>
            <w:r w:rsidRPr="007D58DA">
              <w:rPr>
                <w:rFonts w:ascii="Times New Roman" w:hAnsi="Times New Roman"/>
                <w:spacing w:val="-3"/>
              </w:rPr>
              <w:t>районного – 2</w:t>
            </w:r>
          </w:p>
          <w:p w:rsidR="00971F46" w:rsidRPr="001824CF" w:rsidRDefault="001824CF" w:rsidP="001824CF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по </w:t>
            </w:r>
            <w:r w:rsidR="00971F46" w:rsidRPr="007D58DA">
              <w:rPr>
                <w:rFonts w:ascii="Times New Roman" w:hAnsi="Times New Roman"/>
                <w:spacing w:val="-3"/>
              </w:rPr>
              <w:t>ОУ - 1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  <w:rPr>
                <w:b/>
              </w:rPr>
            </w:pPr>
          </w:p>
        </w:tc>
      </w:tr>
      <w:tr w:rsidR="00BE3A74" w:rsidRPr="007D58DA" w:rsidTr="00973189">
        <w:tc>
          <w:tcPr>
            <w:tcW w:w="11341" w:type="dxa"/>
            <w:gridSpan w:val="5"/>
          </w:tcPr>
          <w:p w:rsidR="00BE3A74" w:rsidRDefault="00BE3A74" w:rsidP="00182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8DA">
              <w:rPr>
                <w:rFonts w:ascii="Times New Roman" w:hAnsi="Times New Roman"/>
                <w:b/>
              </w:rPr>
              <w:t>7. Коэффициент качественного ведения документации в группе   (Кд)</w:t>
            </w:r>
          </w:p>
          <w:p w:rsidR="001824CF" w:rsidRPr="007D58DA" w:rsidRDefault="001824CF" w:rsidP="001824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7.1. Качественное ведение документации группы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7.2. Своевременное  предоставление администрации информационных материалов и отчетов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BE3A74" w:rsidRPr="007D58DA" w:rsidTr="00973189">
        <w:tc>
          <w:tcPr>
            <w:tcW w:w="11341" w:type="dxa"/>
            <w:gridSpan w:val="5"/>
          </w:tcPr>
          <w:p w:rsidR="00BE3A74" w:rsidRDefault="00BE3A74" w:rsidP="00182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8DA">
              <w:rPr>
                <w:rFonts w:ascii="Times New Roman" w:hAnsi="Times New Roman"/>
                <w:b/>
              </w:rPr>
              <w:t>8. Коэффициент создания условий для осуществления воспитательно-образовательного процесса (</w:t>
            </w:r>
            <w:proofErr w:type="spellStart"/>
            <w:r w:rsidRPr="007D58DA">
              <w:rPr>
                <w:rFonts w:ascii="Times New Roman" w:hAnsi="Times New Roman"/>
                <w:b/>
              </w:rPr>
              <w:t>Ку</w:t>
            </w:r>
            <w:proofErr w:type="spellEnd"/>
            <w:r w:rsidRPr="007D58DA">
              <w:rPr>
                <w:rFonts w:ascii="Times New Roman" w:hAnsi="Times New Roman"/>
                <w:b/>
              </w:rPr>
              <w:t>)</w:t>
            </w:r>
          </w:p>
          <w:p w:rsidR="001824CF" w:rsidRPr="007D58DA" w:rsidRDefault="001824CF" w:rsidP="001824CF">
            <w:pPr>
              <w:spacing w:after="0" w:line="240" w:lineRule="auto"/>
              <w:jc w:val="center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8.1.Образцовое содержание группы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c>
          <w:tcPr>
            <w:tcW w:w="5812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 xml:space="preserve">8.2. Создание  и постоянное обновление развивающей среды группы 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580"/>
        </w:trPr>
        <w:tc>
          <w:tcPr>
            <w:tcW w:w="5812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8.3. Актив</w:t>
            </w:r>
            <w:r w:rsidR="001824CF">
              <w:rPr>
                <w:rFonts w:ascii="Times New Roman" w:hAnsi="Times New Roman"/>
              </w:rPr>
              <w:t xml:space="preserve">ное участие в мероприятиях в </w:t>
            </w:r>
            <w:r w:rsidRPr="007D58DA">
              <w:rPr>
                <w:rFonts w:ascii="Times New Roman" w:hAnsi="Times New Roman"/>
              </w:rPr>
              <w:t>ОУ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 xml:space="preserve">0,5 (за </w:t>
            </w:r>
            <w:r w:rsidRPr="007D58DA">
              <w:rPr>
                <w:rFonts w:ascii="Times New Roman" w:hAnsi="Times New Roman"/>
              </w:rPr>
              <w:lastRenderedPageBreak/>
              <w:t>каждое)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585"/>
        </w:trPr>
        <w:tc>
          <w:tcPr>
            <w:tcW w:w="5812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lastRenderedPageBreak/>
              <w:t>8.4. Участие в благоустройстве, эстетическом оформл</w:t>
            </w:r>
            <w:r w:rsidR="001824CF">
              <w:rPr>
                <w:rFonts w:ascii="Times New Roman" w:hAnsi="Times New Roman"/>
              </w:rPr>
              <w:t xml:space="preserve">ении помещений ДОУ, территории </w:t>
            </w:r>
            <w:r w:rsidRPr="007D58DA">
              <w:rPr>
                <w:rFonts w:ascii="Times New Roman" w:hAnsi="Times New Roman"/>
              </w:rPr>
              <w:t>ОУ;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BE3A74" w:rsidRPr="007D58DA" w:rsidTr="00973189">
        <w:tc>
          <w:tcPr>
            <w:tcW w:w="11341" w:type="dxa"/>
            <w:gridSpan w:val="5"/>
          </w:tcPr>
          <w:p w:rsidR="00BE3A74" w:rsidRDefault="00BE3A74" w:rsidP="00182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8DA">
              <w:rPr>
                <w:rFonts w:ascii="Times New Roman" w:hAnsi="Times New Roman"/>
                <w:b/>
              </w:rPr>
              <w:t>9. Коэффициент оценки качества работы педагога (</w:t>
            </w:r>
            <w:proofErr w:type="spellStart"/>
            <w:r w:rsidRPr="007D58DA">
              <w:rPr>
                <w:rFonts w:ascii="Times New Roman" w:hAnsi="Times New Roman"/>
                <w:b/>
              </w:rPr>
              <w:t>Ккач</w:t>
            </w:r>
            <w:proofErr w:type="spellEnd"/>
            <w:r w:rsidRPr="007D58DA">
              <w:rPr>
                <w:rFonts w:ascii="Times New Roman" w:hAnsi="Times New Roman"/>
                <w:b/>
              </w:rPr>
              <w:t>)</w:t>
            </w:r>
          </w:p>
          <w:p w:rsidR="001824CF" w:rsidRPr="007D58DA" w:rsidRDefault="001824CF" w:rsidP="001824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71F46" w:rsidRPr="007D58DA" w:rsidTr="00973189">
        <w:trPr>
          <w:trHeight w:val="816"/>
        </w:trPr>
        <w:tc>
          <w:tcPr>
            <w:tcW w:w="5812" w:type="dxa"/>
          </w:tcPr>
          <w:p w:rsidR="00971F46" w:rsidRPr="007D58DA" w:rsidRDefault="00971F46" w:rsidP="00971F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8DA">
              <w:rPr>
                <w:rFonts w:ascii="Times New Roman" w:hAnsi="Times New Roman" w:cs="Times New Roman"/>
                <w:sz w:val="22"/>
                <w:szCs w:val="22"/>
              </w:rPr>
              <w:t>9.1. Удовлетворенность родителей (законных представителей) процессом и результатом воспитательно-образовательной деятельности педагога;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  <w:rPr>
                <w:lang w:val="en-US"/>
              </w:rPr>
            </w:pPr>
          </w:p>
        </w:tc>
      </w:tr>
      <w:tr w:rsidR="00971F46" w:rsidRPr="007D58DA" w:rsidTr="00973189">
        <w:trPr>
          <w:trHeight w:val="639"/>
        </w:trPr>
        <w:tc>
          <w:tcPr>
            <w:tcW w:w="5812" w:type="dxa"/>
          </w:tcPr>
          <w:p w:rsidR="00971F46" w:rsidRPr="007D58DA" w:rsidRDefault="00971F46" w:rsidP="00971F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8DA">
              <w:rPr>
                <w:rFonts w:ascii="Times New Roman" w:hAnsi="Times New Roman" w:cs="Times New Roman"/>
                <w:sz w:val="22"/>
                <w:szCs w:val="22"/>
              </w:rPr>
              <w:t>9.2. Отсутствие обоснованных обращений родителей (законных предс</w:t>
            </w:r>
            <w:r w:rsidR="001824CF">
              <w:rPr>
                <w:rFonts w:ascii="Times New Roman" w:hAnsi="Times New Roman" w:cs="Times New Roman"/>
                <w:sz w:val="22"/>
                <w:szCs w:val="22"/>
              </w:rPr>
              <w:t xml:space="preserve">тавителей) детей, работников </w:t>
            </w:r>
            <w:r w:rsidRPr="007D58DA">
              <w:rPr>
                <w:rFonts w:ascii="Times New Roman" w:hAnsi="Times New Roman" w:cs="Times New Roman"/>
                <w:sz w:val="22"/>
                <w:szCs w:val="22"/>
              </w:rPr>
              <w:t>ОУ по поводу конфликтных ситуаций;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639"/>
        </w:trPr>
        <w:tc>
          <w:tcPr>
            <w:tcW w:w="5812" w:type="dxa"/>
          </w:tcPr>
          <w:p w:rsidR="00971F46" w:rsidRPr="007D58DA" w:rsidRDefault="00971F46" w:rsidP="00971F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8DA">
              <w:rPr>
                <w:rFonts w:ascii="Times New Roman" w:hAnsi="Times New Roman" w:cs="Times New Roman"/>
                <w:sz w:val="22"/>
                <w:szCs w:val="22"/>
              </w:rPr>
              <w:t>9.3. Качественная реализация системного подхода в работе с родителями (законными представителями)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  <w:r w:rsidRPr="007D58DA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  <w:tr w:rsidR="00971F46" w:rsidRPr="007D58DA" w:rsidTr="00973189">
        <w:trPr>
          <w:trHeight w:val="639"/>
        </w:trPr>
        <w:tc>
          <w:tcPr>
            <w:tcW w:w="5812" w:type="dxa"/>
          </w:tcPr>
          <w:p w:rsidR="00971F46" w:rsidRPr="007D58DA" w:rsidRDefault="00971F46" w:rsidP="00971F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71F46" w:rsidRPr="007D58DA" w:rsidRDefault="00971F46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F46" w:rsidRPr="007D58DA" w:rsidRDefault="00971F46" w:rsidP="00971F46">
            <w:pPr>
              <w:spacing w:after="0" w:line="240" w:lineRule="auto"/>
            </w:pPr>
          </w:p>
        </w:tc>
      </w:tr>
    </w:tbl>
    <w:p w:rsidR="001824CF" w:rsidRDefault="001824CF" w:rsidP="00971F46"/>
    <w:p w:rsidR="00971F46" w:rsidRPr="00A53D22" w:rsidRDefault="00A53D22" w:rsidP="00971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D2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езультативность</w:t>
      </w:r>
      <w:r w:rsidR="00971F46" w:rsidRPr="00A53D22">
        <w:rPr>
          <w:rFonts w:ascii="Times New Roman" w:hAnsi="Times New Roman"/>
          <w:b/>
          <w:sz w:val="28"/>
          <w:szCs w:val="28"/>
        </w:rPr>
        <w:t xml:space="preserve"> профессиональной деятельности музыкального руководителя</w:t>
      </w:r>
    </w:p>
    <w:p w:rsidR="00485609" w:rsidRPr="00702A1E" w:rsidRDefault="00485609" w:rsidP="00485609">
      <w:pPr>
        <w:spacing w:after="0" w:line="240" w:lineRule="auto"/>
        <w:jc w:val="center"/>
        <w:rPr>
          <w:rFonts w:ascii="Times New Roman" w:hAnsi="Times New Roman"/>
        </w:rPr>
      </w:pPr>
      <w:r w:rsidRPr="00485609">
        <w:rPr>
          <w:rFonts w:ascii="Times New Roman" w:hAnsi="Times New Roman"/>
        </w:rPr>
        <w:t xml:space="preserve"> </w:t>
      </w:r>
    </w:p>
    <w:p w:rsidR="00971F46" w:rsidRPr="00702A1E" w:rsidRDefault="00485609" w:rsidP="00971F4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</w:t>
      </w:r>
      <w:r w:rsidR="00971F46" w:rsidRPr="00702A1E">
        <w:rPr>
          <w:rFonts w:ascii="Times New Roman" w:hAnsi="Times New Roman"/>
        </w:rPr>
        <w:t>_</w:t>
      </w:r>
      <w:r w:rsidR="001824CF">
        <w:rPr>
          <w:rFonts w:ascii="Times New Roman" w:hAnsi="Times New Roman"/>
          <w:u w:val="single"/>
        </w:rPr>
        <w:t>__________________</w:t>
      </w:r>
      <w:r w:rsidR="001824CF" w:rsidRPr="00702A1E">
        <w:rPr>
          <w:rFonts w:ascii="Times New Roman" w:hAnsi="Times New Roman"/>
        </w:rPr>
        <w:t xml:space="preserve"> </w:t>
      </w:r>
      <w:r w:rsidR="00971F46" w:rsidRPr="00702A1E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</w:t>
      </w:r>
      <w:r w:rsidR="00971F46" w:rsidRPr="00702A1E">
        <w:rPr>
          <w:rFonts w:ascii="Times New Roman" w:hAnsi="Times New Roman"/>
        </w:rPr>
        <w:t xml:space="preserve">   </w:t>
      </w:r>
      <w:r w:rsidR="001824CF">
        <w:rPr>
          <w:rFonts w:ascii="Times New Roman" w:hAnsi="Times New Roman"/>
          <w:b/>
        </w:rPr>
        <w:t xml:space="preserve">за период </w:t>
      </w:r>
      <w:proofErr w:type="gramStart"/>
      <w:r w:rsidR="001824CF">
        <w:rPr>
          <w:rFonts w:ascii="Times New Roman" w:hAnsi="Times New Roman"/>
          <w:b/>
        </w:rPr>
        <w:t>с</w:t>
      </w:r>
      <w:proofErr w:type="gramEnd"/>
      <w:r w:rsidR="001824CF">
        <w:rPr>
          <w:rFonts w:ascii="Times New Roman" w:hAnsi="Times New Roman"/>
          <w:b/>
        </w:rPr>
        <w:t>___________ по ______________</w:t>
      </w:r>
      <w:r w:rsidR="00971F46" w:rsidRPr="00702A1E">
        <w:rPr>
          <w:rFonts w:ascii="Times New Roman" w:hAnsi="Times New Roman"/>
        </w:rPr>
        <w:t xml:space="preserve">  </w:t>
      </w:r>
    </w:p>
    <w:p w:rsidR="00971F46" w:rsidRPr="00702A1E" w:rsidRDefault="00971F46" w:rsidP="00971F4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02A1E">
        <w:rPr>
          <w:rFonts w:ascii="Times New Roman" w:hAnsi="Times New Roman"/>
        </w:rPr>
        <w:t xml:space="preserve">                          </w:t>
      </w:r>
      <w:r w:rsidR="00767045">
        <w:rPr>
          <w:rFonts w:ascii="Times New Roman" w:hAnsi="Times New Roman"/>
        </w:rPr>
        <w:t xml:space="preserve">    </w:t>
      </w:r>
      <w:r w:rsidRPr="00702A1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(Фамилия, имя, о</w:t>
      </w:r>
      <w:r w:rsidRPr="00702A1E">
        <w:rPr>
          <w:rFonts w:ascii="Times New Roman" w:hAnsi="Times New Roman"/>
          <w:sz w:val="16"/>
          <w:szCs w:val="16"/>
        </w:rPr>
        <w:t xml:space="preserve">тчество педагогического работника)                                            </w:t>
      </w:r>
      <w:r w:rsidR="003C5F7B">
        <w:rPr>
          <w:rFonts w:ascii="Times New Roman" w:hAnsi="Times New Roman"/>
          <w:sz w:val="16"/>
          <w:szCs w:val="16"/>
        </w:rPr>
        <w:t xml:space="preserve">                              </w:t>
      </w:r>
      <w:r w:rsidRPr="00702A1E">
        <w:rPr>
          <w:rFonts w:ascii="Times New Roman" w:hAnsi="Times New Roman"/>
          <w:sz w:val="16"/>
          <w:szCs w:val="16"/>
        </w:rPr>
        <w:t xml:space="preserve">   (месяц)</w:t>
      </w:r>
    </w:p>
    <w:p w:rsidR="00971F46" w:rsidRPr="00702A1E" w:rsidRDefault="00971F46" w:rsidP="00971F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6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6"/>
        <w:gridCol w:w="993"/>
        <w:gridCol w:w="1134"/>
        <w:gridCol w:w="1275"/>
        <w:gridCol w:w="2133"/>
        <w:gridCol w:w="4650"/>
        <w:gridCol w:w="7"/>
        <w:gridCol w:w="27"/>
      </w:tblGrid>
      <w:tr w:rsidR="00767045" w:rsidRPr="00702A1E" w:rsidTr="002C3D39">
        <w:trPr>
          <w:gridAfter w:val="1"/>
          <w:wAfter w:w="27" w:type="dxa"/>
          <w:cantSplit/>
          <w:trHeight w:val="675"/>
        </w:trPr>
        <w:tc>
          <w:tcPr>
            <w:tcW w:w="5806" w:type="dxa"/>
          </w:tcPr>
          <w:p w:rsidR="00767045" w:rsidRPr="00702A1E" w:rsidRDefault="00767045" w:rsidP="00A53D22">
            <w:pPr>
              <w:pStyle w:val="210"/>
              <w:shd w:val="clear" w:color="auto" w:fill="auto"/>
              <w:tabs>
                <w:tab w:val="left" w:pos="708"/>
              </w:tabs>
              <w:spacing w:line="240" w:lineRule="auto"/>
              <w:ind w:left="181"/>
              <w:jc w:val="center"/>
              <w:rPr>
                <w:b/>
                <w:sz w:val="22"/>
                <w:szCs w:val="22"/>
              </w:rPr>
            </w:pPr>
            <w:r w:rsidRPr="00702A1E">
              <w:rPr>
                <w:b/>
                <w:sz w:val="22"/>
                <w:szCs w:val="22"/>
              </w:rPr>
              <w:t>Коэффициенты и критерии</w:t>
            </w:r>
          </w:p>
          <w:p w:rsidR="00767045" w:rsidRPr="00702A1E" w:rsidRDefault="00767045" w:rsidP="00A53D22">
            <w:pPr>
              <w:pStyle w:val="210"/>
              <w:shd w:val="clear" w:color="auto" w:fill="auto"/>
              <w:tabs>
                <w:tab w:val="left" w:pos="708"/>
              </w:tabs>
              <w:spacing w:line="240" w:lineRule="auto"/>
              <w:ind w:left="18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67045" w:rsidRPr="00702A1E" w:rsidRDefault="00767045" w:rsidP="00971F46">
            <w:pPr>
              <w:pStyle w:val="210"/>
              <w:shd w:val="clear" w:color="auto" w:fill="auto"/>
              <w:tabs>
                <w:tab w:val="left" w:pos="708"/>
              </w:tabs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702A1E">
              <w:rPr>
                <w:b/>
                <w:sz w:val="22"/>
                <w:szCs w:val="22"/>
              </w:rPr>
              <w:t>Макс балл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pStyle w:val="210"/>
              <w:shd w:val="clear" w:color="auto" w:fill="auto"/>
              <w:tabs>
                <w:tab w:val="left" w:pos="708"/>
              </w:tabs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702A1E">
              <w:rPr>
                <w:b/>
                <w:sz w:val="22"/>
                <w:szCs w:val="22"/>
              </w:rPr>
              <w:t>Балл педагога</w:t>
            </w:r>
          </w:p>
        </w:tc>
        <w:tc>
          <w:tcPr>
            <w:tcW w:w="1275" w:type="dxa"/>
          </w:tcPr>
          <w:p w:rsidR="00767045" w:rsidRPr="00702A1E" w:rsidRDefault="00767045" w:rsidP="00971F46">
            <w:pPr>
              <w:pStyle w:val="210"/>
              <w:shd w:val="clear" w:color="auto" w:fill="auto"/>
              <w:tabs>
                <w:tab w:val="left" w:pos="708"/>
              </w:tabs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702A1E">
              <w:rPr>
                <w:b/>
                <w:sz w:val="22"/>
                <w:szCs w:val="22"/>
              </w:rPr>
              <w:t>Баллы комиссии</w:t>
            </w:r>
          </w:p>
        </w:tc>
        <w:tc>
          <w:tcPr>
            <w:tcW w:w="2133" w:type="dxa"/>
            <w:shd w:val="clear" w:color="auto" w:fill="auto"/>
          </w:tcPr>
          <w:p w:rsidR="00767045" w:rsidRPr="00767045" w:rsidRDefault="00767045" w:rsidP="00767045">
            <w:pPr>
              <w:pStyle w:val="a8"/>
              <w:rPr>
                <w:rFonts w:ascii="Times New Roman" w:hAnsi="Times New Roman"/>
                <w:b/>
              </w:rPr>
            </w:pPr>
            <w:r w:rsidRPr="00767045">
              <w:rPr>
                <w:rFonts w:ascii="Times New Roman" w:hAnsi="Times New Roman"/>
                <w:b/>
              </w:rPr>
              <w:t xml:space="preserve">Обоснование </w:t>
            </w:r>
          </w:p>
          <w:p w:rsidR="00767045" w:rsidRPr="00767045" w:rsidRDefault="00767045" w:rsidP="00767045">
            <w:pPr>
              <w:pStyle w:val="a8"/>
              <w:rPr>
                <w:rFonts w:ascii="Times New Roman" w:hAnsi="Times New Roman"/>
                <w:b/>
              </w:rPr>
            </w:pPr>
            <w:r w:rsidRPr="00767045">
              <w:rPr>
                <w:rFonts w:ascii="Times New Roman" w:hAnsi="Times New Roman"/>
                <w:b/>
              </w:rPr>
              <w:t xml:space="preserve">оценки </w:t>
            </w:r>
          </w:p>
          <w:p w:rsidR="00767045" w:rsidRPr="00767045" w:rsidRDefault="00767045" w:rsidP="00767045">
            <w:pPr>
              <w:pStyle w:val="a8"/>
              <w:rPr>
                <w:rFonts w:ascii="Times New Roman" w:hAnsi="Times New Roman"/>
                <w:b/>
              </w:rPr>
            </w:pPr>
            <w:proofErr w:type="gramStart"/>
            <w:r w:rsidRPr="00767045">
              <w:rPr>
                <w:rFonts w:ascii="Times New Roman" w:hAnsi="Times New Roman"/>
                <w:b/>
              </w:rPr>
              <w:t xml:space="preserve">(комментарии, </w:t>
            </w:r>
            <w:proofErr w:type="gramEnd"/>
          </w:p>
          <w:p w:rsidR="00767045" w:rsidRPr="000C1FCE" w:rsidRDefault="00767045" w:rsidP="00767045">
            <w:pPr>
              <w:pStyle w:val="a8"/>
            </w:pPr>
            <w:r w:rsidRPr="00767045">
              <w:rPr>
                <w:rFonts w:ascii="Times New Roman" w:hAnsi="Times New Roman"/>
                <w:b/>
              </w:rPr>
              <w:t>примеры и др.)</w:t>
            </w:r>
            <w:r w:rsidRPr="000C1FCE">
              <w:t xml:space="preserve"> </w:t>
            </w:r>
          </w:p>
        </w:tc>
        <w:tc>
          <w:tcPr>
            <w:tcW w:w="465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67045" w:rsidRDefault="00767045">
            <w:pPr>
              <w:rPr>
                <w:rFonts w:ascii="Calibri" w:eastAsia="Calibri" w:hAnsi="Calibri" w:cs="Times New Roman"/>
                <w:lang w:eastAsia="en-US"/>
              </w:rPr>
            </w:pPr>
          </w:p>
          <w:p w:rsidR="00767045" w:rsidRDefault="00767045">
            <w:pPr>
              <w:rPr>
                <w:rFonts w:ascii="Calibri" w:eastAsia="Calibri" w:hAnsi="Calibri" w:cs="Times New Roman"/>
                <w:lang w:eastAsia="en-US"/>
              </w:rPr>
            </w:pPr>
          </w:p>
          <w:p w:rsidR="00767045" w:rsidRDefault="00767045">
            <w:pPr>
              <w:rPr>
                <w:rFonts w:ascii="Calibri" w:eastAsia="Calibri" w:hAnsi="Calibri" w:cs="Times New Roman"/>
                <w:lang w:eastAsia="en-US"/>
              </w:rPr>
            </w:pPr>
          </w:p>
          <w:p w:rsidR="00767045" w:rsidRPr="000C1FCE" w:rsidRDefault="00767045" w:rsidP="00767045">
            <w:pPr>
              <w:pStyle w:val="a8"/>
            </w:pPr>
          </w:p>
        </w:tc>
      </w:tr>
      <w:tr w:rsidR="00767045" w:rsidRPr="00702A1E" w:rsidTr="002C3D39">
        <w:trPr>
          <w:gridAfter w:val="1"/>
          <w:wAfter w:w="27" w:type="dxa"/>
        </w:trPr>
        <w:tc>
          <w:tcPr>
            <w:tcW w:w="11341" w:type="dxa"/>
            <w:gridSpan w:val="5"/>
          </w:tcPr>
          <w:p w:rsidR="00767045" w:rsidRPr="00702A1E" w:rsidRDefault="00767045" w:rsidP="002C3D39">
            <w:pPr>
              <w:tabs>
                <w:tab w:val="left" w:pos="11359"/>
              </w:tabs>
              <w:ind w:left="181"/>
              <w:jc w:val="center"/>
            </w:pPr>
            <w:r w:rsidRPr="00702A1E">
              <w:rPr>
                <w:rFonts w:ascii="Times New Roman" w:hAnsi="Times New Roman"/>
                <w:b/>
              </w:rPr>
              <w:t>1. Коэффициент профессионального роста    (</w:t>
            </w:r>
            <w:proofErr w:type="spellStart"/>
            <w:r w:rsidRPr="00702A1E">
              <w:rPr>
                <w:rFonts w:ascii="Times New Roman" w:hAnsi="Times New Roman"/>
                <w:b/>
              </w:rPr>
              <w:t>Кпр</w:t>
            </w:r>
            <w:proofErr w:type="spellEnd"/>
            <w:r w:rsidRPr="00702A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57" w:type="dxa"/>
            <w:gridSpan w:val="2"/>
            <w:vMerge/>
          </w:tcPr>
          <w:p w:rsidR="00767045" w:rsidRPr="00702A1E" w:rsidRDefault="00767045" w:rsidP="00767045">
            <w:pPr>
              <w:tabs>
                <w:tab w:val="left" w:pos="11359"/>
              </w:tabs>
            </w:pPr>
          </w:p>
        </w:tc>
      </w:tr>
      <w:tr w:rsidR="00767045" w:rsidRPr="00702A1E" w:rsidTr="002C3D39">
        <w:trPr>
          <w:gridAfter w:val="1"/>
          <w:wAfter w:w="27" w:type="dxa"/>
        </w:trPr>
        <w:tc>
          <w:tcPr>
            <w:tcW w:w="5806" w:type="dxa"/>
          </w:tcPr>
          <w:p w:rsidR="00767045" w:rsidRPr="00702A1E" w:rsidRDefault="00767045" w:rsidP="00A53D22">
            <w:pPr>
              <w:pStyle w:val="2"/>
              <w:tabs>
                <w:tab w:val="clear" w:pos="680"/>
                <w:tab w:val="left" w:pos="0"/>
              </w:tabs>
              <w:ind w:left="181" w:firstLine="0"/>
            </w:pPr>
            <w:r w:rsidRPr="00702A1E">
              <w:t xml:space="preserve">1.1. Проведение открытых мероприятий  (мастер-классы) для профессиональной и непрофессиональной аудитории: </w:t>
            </w:r>
          </w:p>
          <w:p w:rsidR="00767045" w:rsidRPr="00702A1E" w:rsidRDefault="00767045" w:rsidP="00A53D22">
            <w:pPr>
              <w:pStyle w:val="2"/>
              <w:numPr>
                <w:ilvl w:val="0"/>
                <w:numId w:val="5"/>
              </w:numPr>
              <w:tabs>
                <w:tab w:val="clear" w:pos="680"/>
                <w:tab w:val="left" w:pos="0"/>
              </w:tabs>
              <w:ind w:left="181" w:firstLine="0"/>
            </w:pPr>
            <w:r>
              <w:t xml:space="preserve">уровень </w:t>
            </w:r>
            <w:r w:rsidRPr="00702A1E">
              <w:t>ОУ</w:t>
            </w:r>
          </w:p>
          <w:p w:rsidR="00767045" w:rsidRPr="00702A1E" w:rsidRDefault="00767045" w:rsidP="00A53D22">
            <w:pPr>
              <w:pStyle w:val="2"/>
              <w:numPr>
                <w:ilvl w:val="0"/>
                <w:numId w:val="5"/>
              </w:numPr>
              <w:tabs>
                <w:tab w:val="clear" w:pos="680"/>
                <w:tab w:val="left" w:pos="0"/>
              </w:tabs>
              <w:ind w:left="181" w:firstLine="0"/>
            </w:pPr>
            <w:r w:rsidRPr="00702A1E">
              <w:t>районного уровня</w:t>
            </w:r>
          </w:p>
          <w:p w:rsidR="00767045" w:rsidRPr="00702A1E" w:rsidRDefault="00767045" w:rsidP="00A53D22">
            <w:pPr>
              <w:pStyle w:val="2"/>
              <w:numPr>
                <w:ilvl w:val="0"/>
                <w:numId w:val="5"/>
              </w:numPr>
              <w:tabs>
                <w:tab w:val="clear" w:pos="680"/>
                <w:tab w:val="left" w:pos="0"/>
              </w:tabs>
              <w:ind w:left="181" w:firstLine="0"/>
            </w:pPr>
            <w:r w:rsidRPr="00702A1E">
              <w:t>краевого уровня</w:t>
            </w:r>
          </w:p>
        </w:tc>
        <w:tc>
          <w:tcPr>
            <w:tcW w:w="993" w:type="dxa"/>
          </w:tcPr>
          <w:p w:rsidR="00767045" w:rsidRDefault="00767045" w:rsidP="001824CF">
            <w:pPr>
              <w:pStyle w:val="a8"/>
            </w:pPr>
          </w:p>
          <w:p w:rsidR="00767045" w:rsidRDefault="00767045" w:rsidP="001824CF">
            <w:pPr>
              <w:pStyle w:val="a8"/>
            </w:pPr>
          </w:p>
          <w:p w:rsidR="00767045" w:rsidRDefault="00767045" w:rsidP="001824CF">
            <w:pPr>
              <w:pStyle w:val="a8"/>
              <w:rPr>
                <w:rFonts w:ascii="Times New Roman" w:hAnsi="Times New Roman"/>
              </w:rPr>
            </w:pPr>
          </w:p>
          <w:p w:rsidR="00767045" w:rsidRPr="001824CF" w:rsidRDefault="00767045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t>1</w:t>
            </w:r>
          </w:p>
          <w:p w:rsidR="00767045" w:rsidRPr="001824CF" w:rsidRDefault="00767045" w:rsidP="001824CF">
            <w:pPr>
              <w:pStyle w:val="a8"/>
              <w:rPr>
                <w:rFonts w:ascii="Times New Roman" w:hAnsi="Times New Roman"/>
              </w:rPr>
            </w:pPr>
            <w:r w:rsidRPr="001824CF">
              <w:rPr>
                <w:rFonts w:ascii="Times New Roman" w:hAnsi="Times New Roman"/>
              </w:rPr>
              <w:t>2</w:t>
            </w:r>
          </w:p>
          <w:p w:rsidR="00767045" w:rsidRPr="00702A1E" w:rsidRDefault="00767045" w:rsidP="001824CF">
            <w:pPr>
              <w:pStyle w:val="a8"/>
            </w:pPr>
            <w:r w:rsidRPr="001824C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7045" w:rsidRPr="00702A1E" w:rsidRDefault="00767045" w:rsidP="00971F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7045" w:rsidRPr="00702A1E" w:rsidRDefault="00767045" w:rsidP="00971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7045" w:rsidRPr="00702A1E" w:rsidRDefault="00767045" w:rsidP="00971F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7045" w:rsidRPr="00702A1E" w:rsidRDefault="00767045" w:rsidP="00971F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7" w:type="dxa"/>
            <w:gridSpan w:val="2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1"/>
          <w:wAfter w:w="27" w:type="dxa"/>
        </w:trPr>
        <w:tc>
          <w:tcPr>
            <w:tcW w:w="5806" w:type="dxa"/>
          </w:tcPr>
          <w:p w:rsidR="00767045" w:rsidRPr="00702A1E" w:rsidRDefault="00767045" w:rsidP="00A53D22">
            <w:pPr>
              <w:pStyle w:val="2"/>
              <w:tabs>
                <w:tab w:val="clear" w:pos="680"/>
                <w:tab w:val="left" w:pos="0"/>
              </w:tabs>
              <w:ind w:left="181" w:firstLine="0"/>
              <w:rPr>
                <w:spacing w:val="-3"/>
              </w:rPr>
            </w:pPr>
            <w:r w:rsidRPr="00702A1E">
              <w:t>1.2.Участие в организации педсоветов, семинаров, методических объединений, конференций</w:t>
            </w:r>
            <w:r w:rsidRPr="00702A1E">
              <w:rPr>
                <w:b/>
              </w:rPr>
              <w:t>;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 w:rsidRPr="00702A1E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7" w:type="dxa"/>
            <w:gridSpan w:val="2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1"/>
          <w:wAfter w:w="27" w:type="dxa"/>
        </w:trPr>
        <w:tc>
          <w:tcPr>
            <w:tcW w:w="5806" w:type="dxa"/>
          </w:tcPr>
          <w:p w:rsidR="00767045" w:rsidRPr="00702A1E" w:rsidRDefault="00767045" w:rsidP="00A53D22">
            <w:pPr>
              <w:pStyle w:val="2"/>
              <w:tabs>
                <w:tab w:val="clear" w:pos="680"/>
                <w:tab w:val="left" w:pos="0"/>
              </w:tabs>
              <w:ind w:left="181" w:firstLine="0"/>
              <w:rPr>
                <w:spacing w:val="-3"/>
              </w:rPr>
            </w:pPr>
            <w:r w:rsidRPr="00702A1E">
              <w:rPr>
                <w:spacing w:val="-3"/>
              </w:rPr>
              <w:t>1.3.Обощение опыта  через публикации в газете,  педагогиче</w:t>
            </w:r>
            <w:r>
              <w:rPr>
                <w:spacing w:val="-3"/>
              </w:rPr>
              <w:t xml:space="preserve">ских  и других изданиях, сайте </w:t>
            </w:r>
            <w:r w:rsidRPr="00702A1E">
              <w:rPr>
                <w:spacing w:val="-3"/>
              </w:rPr>
              <w:t>ОУ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 w:rsidRPr="00702A1E"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7" w:type="dxa"/>
            <w:gridSpan w:val="2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1"/>
          <w:wAfter w:w="27" w:type="dxa"/>
          <w:trHeight w:val="904"/>
        </w:trPr>
        <w:tc>
          <w:tcPr>
            <w:tcW w:w="5806" w:type="dxa"/>
          </w:tcPr>
          <w:p w:rsidR="00767045" w:rsidRPr="00702A1E" w:rsidRDefault="00767045" w:rsidP="00A53D22">
            <w:pPr>
              <w:spacing w:after="0" w:line="240" w:lineRule="auto"/>
              <w:ind w:left="181"/>
              <w:rPr>
                <w:rFonts w:ascii="Times New Roman" w:hAnsi="Times New Roman"/>
              </w:rPr>
            </w:pPr>
            <w:r w:rsidRPr="00702A1E">
              <w:rPr>
                <w:rFonts w:ascii="Times New Roman" w:hAnsi="Times New Roman"/>
              </w:rPr>
              <w:t xml:space="preserve">1.4. Работа по самообразованию, обобщение  опыта работы и представление его на различных уровнях </w:t>
            </w:r>
            <w:r>
              <w:rPr>
                <w:rFonts w:ascii="Times New Roman" w:hAnsi="Times New Roman"/>
              </w:rPr>
              <w:t>(внутри ДОУ -1, муниципальном – 2, районном -3, всероссийском -4)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67045" w:rsidRPr="00702A1E" w:rsidRDefault="00767045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  <w:p w:rsidR="00767045" w:rsidRPr="00702A1E" w:rsidRDefault="00767045" w:rsidP="00971F46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  <w:p w:rsidR="00767045" w:rsidRPr="00702A1E" w:rsidRDefault="00767045" w:rsidP="00971F46">
            <w:pPr>
              <w:shd w:val="clear" w:color="auto" w:fill="FFFFFF"/>
              <w:spacing w:line="278" w:lineRule="exact"/>
              <w:ind w:right="187"/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7" w:type="dxa"/>
            <w:gridSpan w:val="2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1"/>
          <w:wAfter w:w="27" w:type="dxa"/>
        </w:trPr>
        <w:tc>
          <w:tcPr>
            <w:tcW w:w="5806" w:type="dxa"/>
          </w:tcPr>
          <w:p w:rsidR="00767045" w:rsidRDefault="00767045" w:rsidP="00A53D22">
            <w:pPr>
              <w:spacing w:after="0" w:line="240" w:lineRule="auto"/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  <w:r w:rsidRPr="00B63D15">
              <w:rPr>
                <w:rFonts w:ascii="Times New Roman" w:hAnsi="Times New Roman"/>
              </w:rPr>
              <w:t xml:space="preserve">Деятельность в составе </w:t>
            </w:r>
            <w:proofErr w:type="gramStart"/>
            <w:r w:rsidRPr="00B63D15">
              <w:rPr>
                <w:rFonts w:ascii="Times New Roman" w:hAnsi="Times New Roman"/>
              </w:rPr>
              <w:t>аттестационных</w:t>
            </w:r>
            <w:proofErr w:type="gramEnd"/>
            <w:r w:rsidRPr="00B63D15">
              <w:rPr>
                <w:rFonts w:ascii="Times New Roman" w:hAnsi="Times New Roman"/>
              </w:rPr>
              <w:t xml:space="preserve"> и экспертных</w:t>
            </w:r>
          </w:p>
          <w:p w:rsidR="00767045" w:rsidRPr="00702A1E" w:rsidRDefault="002C3D39" w:rsidP="00A53D22">
            <w:pPr>
              <w:spacing w:after="0" w:line="240" w:lineRule="auto"/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комиссий</w:t>
            </w:r>
            <w:r w:rsidR="00767045" w:rsidRPr="00B63D15">
              <w:rPr>
                <w:rFonts w:ascii="Times New Roman" w:hAnsi="Times New Roman"/>
              </w:rPr>
              <w:t xml:space="preserve">, </w:t>
            </w:r>
            <w:proofErr w:type="gramStart"/>
            <w:r w:rsidR="00767045" w:rsidRPr="00B63D15">
              <w:rPr>
                <w:rFonts w:ascii="Times New Roman" w:hAnsi="Times New Roman"/>
              </w:rPr>
              <w:t>оргкомитетах</w:t>
            </w:r>
            <w:proofErr w:type="gramEnd"/>
            <w:r w:rsidR="00767045" w:rsidRPr="00B63D15">
              <w:rPr>
                <w:rFonts w:ascii="Times New Roman" w:hAnsi="Times New Roman"/>
              </w:rPr>
              <w:t>, творческих групп О</w:t>
            </w:r>
            <w:r w:rsidR="0076704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7" w:type="dxa"/>
            <w:gridSpan w:val="2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1"/>
          <w:wAfter w:w="27" w:type="dxa"/>
          <w:trHeight w:val="1039"/>
        </w:trPr>
        <w:tc>
          <w:tcPr>
            <w:tcW w:w="5806" w:type="dxa"/>
            <w:tcBorders>
              <w:top w:val="nil"/>
            </w:tcBorders>
          </w:tcPr>
          <w:p w:rsidR="00767045" w:rsidRPr="00B63D15" w:rsidRDefault="00767045" w:rsidP="00A53D22">
            <w:pPr>
              <w:pStyle w:val="a8"/>
              <w:ind w:left="181"/>
              <w:rPr>
                <w:rFonts w:ascii="Times New Roman" w:hAnsi="Times New Roman"/>
              </w:rPr>
            </w:pPr>
            <w:r w:rsidRPr="00B63D15">
              <w:rPr>
                <w:rFonts w:ascii="Times New Roman" w:hAnsi="Times New Roman"/>
              </w:rPr>
              <w:t>1.6. Повышение квалификации и профессиональная переподготовк</w:t>
            </w:r>
            <w:proofErr w:type="gramStart"/>
            <w:r w:rsidRPr="00B63D15">
              <w:rPr>
                <w:rFonts w:ascii="Times New Roman" w:hAnsi="Times New Roman"/>
              </w:rPr>
              <w:t>а-</w:t>
            </w:r>
            <w:proofErr w:type="gramEnd"/>
            <w:r w:rsidRPr="00B63D15">
              <w:rPr>
                <w:rFonts w:ascii="Times New Roman" w:hAnsi="Times New Roman"/>
              </w:rPr>
              <w:t xml:space="preserve"> </w:t>
            </w:r>
            <w:r w:rsidRPr="00B63D15">
              <w:rPr>
                <w:rFonts w:ascii="Times New Roman" w:hAnsi="Times New Roman"/>
                <w:spacing w:val="-3"/>
              </w:rPr>
              <w:t>имеется удостоверение  о прохождении курсов повышения квалификации или профессиональной переподготовки (за последние  3 года)</w:t>
            </w:r>
          </w:p>
        </w:tc>
        <w:tc>
          <w:tcPr>
            <w:tcW w:w="993" w:type="dxa"/>
            <w:tcBorders>
              <w:top w:val="nil"/>
            </w:tcBorders>
          </w:tcPr>
          <w:p w:rsidR="00767045" w:rsidRPr="00702A1E" w:rsidRDefault="00767045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767045" w:rsidRPr="00702A1E" w:rsidRDefault="00767045" w:rsidP="00971F46">
            <w:pPr>
              <w:shd w:val="clear" w:color="auto" w:fill="FFFFFF"/>
              <w:ind w:right="18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67045" w:rsidRPr="00702A1E" w:rsidRDefault="00767045" w:rsidP="00971F46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</w:tcPr>
          <w:p w:rsidR="00767045" w:rsidRPr="00702A1E" w:rsidRDefault="00767045" w:rsidP="00971F46"/>
        </w:tc>
        <w:tc>
          <w:tcPr>
            <w:tcW w:w="4657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c>
          <w:tcPr>
            <w:tcW w:w="11341" w:type="dxa"/>
            <w:gridSpan w:val="5"/>
          </w:tcPr>
          <w:p w:rsidR="00767045" w:rsidRPr="00767045" w:rsidRDefault="00767045" w:rsidP="00767045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  <w:r w:rsidRPr="00767045">
              <w:rPr>
                <w:rFonts w:ascii="Times New Roman" w:hAnsi="Times New Roman"/>
                <w:b/>
              </w:rPr>
              <w:t>Коэффициент использования современных образовательных технологий, в том числе ИКТ, воспитательной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67045">
              <w:rPr>
                <w:rFonts w:ascii="Times New Roman" w:hAnsi="Times New Roman"/>
                <w:b/>
              </w:rPr>
              <w:t xml:space="preserve"> и образовательной деятельности     (</w:t>
            </w:r>
            <w:proofErr w:type="spellStart"/>
            <w:r w:rsidRPr="00767045">
              <w:rPr>
                <w:rFonts w:ascii="Times New Roman" w:hAnsi="Times New Roman"/>
                <w:b/>
              </w:rPr>
              <w:t>Кикт</w:t>
            </w:r>
            <w:proofErr w:type="spellEnd"/>
            <w:r w:rsidRPr="0076704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84" w:type="dxa"/>
            <w:gridSpan w:val="3"/>
            <w:vMerge w:val="restart"/>
            <w:tcBorders>
              <w:top w:val="nil"/>
            </w:tcBorders>
          </w:tcPr>
          <w:p w:rsidR="00767045" w:rsidRDefault="00767045"/>
          <w:p w:rsidR="00767045" w:rsidRPr="00702A1E" w:rsidRDefault="00767045" w:rsidP="00767045">
            <w:pPr>
              <w:pStyle w:val="a3"/>
              <w:ind w:left="0"/>
            </w:pPr>
          </w:p>
        </w:tc>
      </w:tr>
      <w:tr w:rsidR="00767045" w:rsidRPr="00702A1E" w:rsidTr="002C3D39">
        <w:trPr>
          <w:trHeight w:val="551"/>
        </w:trPr>
        <w:tc>
          <w:tcPr>
            <w:tcW w:w="5806" w:type="dxa"/>
          </w:tcPr>
          <w:p w:rsidR="00767045" w:rsidRPr="00702A1E" w:rsidRDefault="00767045" w:rsidP="00A53D22">
            <w:pPr>
              <w:pStyle w:val="2"/>
              <w:tabs>
                <w:tab w:val="clear" w:pos="680"/>
                <w:tab w:val="left" w:pos="0"/>
              </w:tabs>
              <w:ind w:left="181" w:firstLine="0"/>
            </w:pPr>
            <w:r w:rsidRPr="00702A1E">
              <w:t xml:space="preserve">2.1. </w:t>
            </w:r>
            <w:r>
              <w:t>Разработка и в</w:t>
            </w:r>
            <w:r w:rsidRPr="00702A1E">
              <w:t>недрение в практику работы с воспитанниками образовательных программ нового поколения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84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  <w:trHeight w:val="991"/>
        </w:trPr>
        <w:tc>
          <w:tcPr>
            <w:tcW w:w="5806" w:type="dxa"/>
          </w:tcPr>
          <w:p w:rsidR="00767045" w:rsidRPr="00702A1E" w:rsidRDefault="00767045" w:rsidP="00A53D22">
            <w:pPr>
              <w:pStyle w:val="2"/>
              <w:tabs>
                <w:tab w:val="clear" w:pos="680"/>
                <w:tab w:val="left" w:pos="0"/>
              </w:tabs>
              <w:ind w:left="181" w:firstLine="0"/>
            </w:pPr>
            <w:r w:rsidRPr="00702A1E">
              <w:lastRenderedPageBreak/>
              <w:t>2</w:t>
            </w:r>
            <w:r>
              <w:t>.2</w:t>
            </w:r>
            <w:r w:rsidRPr="00702A1E">
              <w:t>. Использование ИКТ и других технологий (проектный метод, интегрированный метод, модульный метод и т.д.) для моделирования занятия, для воспи</w:t>
            </w:r>
            <w:r>
              <w:t>тательной работы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 w:val="restart"/>
            <w:tcBorders>
              <w:top w:val="nil"/>
            </w:tcBorders>
            <w:shd w:val="clear" w:color="auto" w:fill="auto"/>
          </w:tcPr>
          <w:p w:rsidR="00767045" w:rsidRPr="00702A1E" w:rsidRDefault="00767045" w:rsidP="00767045">
            <w:pPr>
              <w:ind w:left="-156" w:firstLine="156"/>
            </w:pPr>
          </w:p>
        </w:tc>
      </w:tr>
      <w:tr w:rsidR="00767045" w:rsidRPr="00702A1E" w:rsidTr="002C3D39">
        <w:trPr>
          <w:gridAfter w:val="2"/>
          <w:wAfter w:w="34" w:type="dxa"/>
          <w:trHeight w:val="766"/>
        </w:trPr>
        <w:tc>
          <w:tcPr>
            <w:tcW w:w="5806" w:type="dxa"/>
          </w:tcPr>
          <w:p w:rsidR="00767045" w:rsidRPr="00702A1E" w:rsidRDefault="00767045" w:rsidP="00A53D22">
            <w:pPr>
              <w:pStyle w:val="2"/>
              <w:tabs>
                <w:tab w:val="clear" w:pos="680"/>
                <w:tab w:val="left" w:pos="0"/>
              </w:tabs>
              <w:ind w:left="181" w:firstLine="0"/>
            </w:pPr>
            <w:r>
              <w:t>2.3</w:t>
            </w:r>
            <w:r w:rsidRPr="00702A1E">
              <w:t>.Разработка учебно-методических м</w:t>
            </w:r>
            <w:r>
              <w:t>атериалов,</w:t>
            </w:r>
            <w:r w:rsidRPr="00702A1E">
              <w:t xml:space="preserve"> в том числе, электронных продуктов для работы с детьми 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</w:trPr>
        <w:tc>
          <w:tcPr>
            <w:tcW w:w="11341" w:type="dxa"/>
            <w:gridSpan w:val="5"/>
          </w:tcPr>
          <w:p w:rsidR="00767045" w:rsidRPr="00702A1E" w:rsidRDefault="00767045" w:rsidP="00A53D22">
            <w:pPr>
              <w:ind w:left="181"/>
              <w:jc w:val="center"/>
            </w:pPr>
            <w:r w:rsidRPr="00702A1E">
              <w:rPr>
                <w:rFonts w:ascii="Times New Roman" w:hAnsi="Times New Roman"/>
                <w:b/>
              </w:rPr>
              <w:t xml:space="preserve">3. Коэффициент результативности  внедрения </w:t>
            </w:r>
            <w:proofErr w:type="spellStart"/>
            <w:r w:rsidRPr="00702A1E">
              <w:rPr>
                <w:rFonts w:ascii="Times New Roman" w:hAnsi="Times New Roman"/>
                <w:b/>
              </w:rPr>
              <w:t>здоровьесберегающих</w:t>
            </w:r>
            <w:proofErr w:type="spellEnd"/>
            <w:r w:rsidRPr="00702A1E">
              <w:rPr>
                <w:rFonts w:ascii="Times New Roman" w:hAnsi="Times New Roman"/>
                <w:b/>
              </w:rPr>
              <w:t xml:space="preserve"> технологий   (</w:t>
            </w:r>
            <w:proofErr w:type="spellStart"/>
            <w:r w:rsidRPr="00702A1E">
              <w:rPr>
                <w:rFonts w:ascii="Times New Roman" w:hAnsi="Times New Roman"/>
                <w:b/>
              </w:rPr>
              <w:t>Кз</w:t>
            </w:r>
            <w:proofErr w:type="spellEnd"/>
            <w:r w:rsidRPr="00702A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50" w:type="dxa"/>
            <w:vMerge/>
          </w:tcPr>
          <w:p w:rsidR="00767045" w:rsidRPr="00702A1E" w:rsidRDefault="00767045" w:rsidP="00A53D22">
            <w:pPr>
              <w:ind w:left="181"/>
              <w:jc w:val="center"/>
            </w:pPr>
          </w:p>
        </w:tc>
      </w:tr>
      <w:tr w:rsidR="00767045" w:rsidRPr="00702A1E" w:rsidTr="002C3D39">
        <w:trPr>
          <w:gridAfter w:val="2"/>
          <w:wAfter w:w="34" w:type="dxa"/>
          <w:trHeight w:val="525"/>
        </w:trPr>
        <w:tc>
          <w:tcPr>
            <w:tcW w:w="5806" w:type="dxa"/>
          </w:tcPr>
          <w:p w:rsidR="00767045" w:rsidRPr="00702A1E" w:rsidRDefault="00767045" w:rsidP="00A53D22">
            <w:pPr>
              <w:ind w:left="181"/>
              <w:rPr>
                <w:rFonts w:ascii="Times New Roman" w:hAnsi="Times New Roman"/>
              </w:rPr>
            </w:pPr>
            <w:r w:rsidRPr="00702A1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</w:t>
            </w:r>
            <w:r w:rsidRPr="00702A1E">
              <w:rPr>
                <w:rFonts w:ascii="Times New Roman" w:hAnsi="Times New Roman"/>
              </w:rPr>
              <w:t xml:space="preserve">. Строгое соблюдение правил </w:t>
            </w:r>
            <w:proofErr w:type="spellStart"/>
            <w:r w:rsidRPr="00702A1E">
              <w:rPr>
                <w:rFonts w:ascii="Times New Roman" w:hAnsi="Times New Roman"/>
              </w:rPr>
              <w:t>СанПина</w:t>
            </w:r>
            <w:proofErr w:type="spellEnd"/>
            <w:r w:rsidRPr="00702A1E">
              <w:rPr>
                <w:rFonts w:ascii="Times New Roman" w:hAnsi="Times New Roman"/>
              </w:rPr>
              <w:t>, требований ОТ и ТБ в работе с детьми и на рабочем месте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</w:trPr>
        <w:tc>
          <w:tcPr>
            <w:tcW w:w="5806" w:type="dxa"/>
          </w:tcPr>
          <w:p w:rsidR="00767045" w:rsidRPr="00702A1E" w:rsidRDefault="00767045" w:rsidP="00A53D22">
            <w:pPr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  <w:r w:rsidRPr="00702A1E">
              <w:rPr>
                <w:rFonts w:ascii="Times New Roman" w:hAnsi="Times New Roman"/>
              </w:rPr>
              <w:t>. Работа педагога без больничного листа</w:t>
            </w:r>
            <w:r>
              <w:rPr>
                <w:rFonts w:ascii="Times New Roman" w:hAnsi="Times New Roman"/>
              </w:rPr>
              <w:t xml:space="preserve"> (наличие каждого больничного листа – минус 1б.)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  <w:trHeight w:val="341"/>
        </w:trPr>
        <w:tc>
          <w:tcPr>
            <w:tcW w:w="11341" w:type="dxa"/>
            <w:gridSpan w:val="5"/>
          </w:tcPr>
          <w:p w:rsidR="00767045" w:rsidRPr="00702A1E" w:rsidRDefault="00767045" w:rsidP="00A53D22">
            <w:pPr>
              <w:ind w:left="181"/>
              <w:jc w:val="center"/>
            </w:pPr>
            <w:r w:rsidRPr="00702A1E">
              <w:rPr>
                <w:rFonts w:ascii="Times New Roman" w:hAnsi="Times New Roman"/>
                <w:b/>
              </w:rPr>
              <w:t xml:space="preserve">4. Коэффициент сложности контингента, превышение  плановой наполняемости  (К пл. </w:t>
            </w:r>
            <w:proofErr w:type="spellStart"/>
            <w:r w:rsidRPr="00702A1E">
              <w:rPr>
                <w:rFonts w:ascii="Times New Roman" w:hAnsi="Times New Roman"/>
                <w:b/>
              </w:rPr>
              <w:t>нап</w:t>
            </w:r>
            <w:proofErr w:type="spellEnd"/>
            <w:r w:rsidRPr="00702A1E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4650" w:type="dxa"/>
            <w:vMerge/>
          </w:tcPr>
          <w:p w:rsidR="00767045" w:rsidRPr="00702A1E" w:rsidRDefault="00767045" w:rsidP="00A53D22">
            <w:pPr>
              <w:ind w:left="181"/>
              <w:jc w:val="center"/>
            </w:pPr>
          </w:p>
        </w:tc>
      </w:tr>
      <w:tr w:rsidR="00767045" w:rsidRPr="00702A1E" w:rsidTr="002C3D39">
        <w:trPr>
          <w:gridAfter w:val="2"/>
          <w:wAfter w:w="34" w:type="dxa"/>
          <w:trHeight w:val="584"/>
        </w:trPr>
        <w:tc>
          <w:tcPr>
            <w:tcW w:w="5806" w:type="dxa"/>
          </w:tcPr>
          <w:p w:rsidR="00767045" w:rsidRPr="00702A1E" w:rsidRDefault="00767045" w:rsidP="00A53D22">
            <w:pPr>
              <w:spacing w:line="240" w:lineRule="auto"/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  <w:r w:rsidRPr="00702A1E">
              <w:rPr>
                <w:rFonts w:ascii="Times New Roman" w:hAnsi="Times New Roman"/>
              </w:rPr>
              <w:t>. Работа с детьми с 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в рамках группы кратковременного пребывания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  <w:trHeight w:val="360"/>
        </w:trPr>
        <w:tc>
          <w:tcPr>
            <w:tcW w:w="11341" w:type="dxa"/>
            <w:gridSpan w:val="5"/>
          </w:tcPr>
          <w:p w:rsidR="00767045" w:rsidRPr="00702A1E" w:rsidRDefault="00767045" w:rsidP="00A53D22">
            <w:pPr>
              <w:ind w:left="181"/>
              <w:jc w:val="center"/>
            </w:pPr>
            <w:r w:rsidRPr="00702A1E">
              <w:rPr>
                <w:rFonts w:ascii="Times New Roman" w:hAnsi="Times New Roman"/>
                <w:b/>
              </w:rPr>
              <w:t>5. Коэффициент охвата детей дополнительным образованием (</w:t>
            </w:r>
            <w:proofErr w:type="spellStart"/>
            <w:r w:rsidRPr="00702A1E">
              <w:rPr>
                <w:rFonts w:ascii="Times New Roman" w:hAnsi="Times New Roman"/>
                <w:b/>
              </w:rPr>
              <w:t>Кдо</w:t>
            </w:r>
            <w:proofErr w:type="spellEnd"/>
            <w:r w:rsidRPr="00702A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50" w:type="dxa"/>
            <w:vMerge/>
          </w:tcPr>
          <w:p w:rsidR="00767045" w:rsidRPr="00702A1E" w:rsidRDefault="00767045" w:rsidP="00A53D22">
            <w:pPr>
              <w:ind w:left="181"/>
              <w:jc w:val="center"/>
            </w:pPr>
          </w:p>
        </w:tc>
      </w:tr>
      <w:tr w:rsidR="00767045" w:rsidRPr="00702A1E" w:rsidTr="002C3D39">
        <w:trPr>
          <w:gridAfter w:val="2"/>
          <w:wAfter w:w="34" w:type="dxa"/>
          <w:trHeight w:val="375"/>
        </w:trPr>
        <w:tc>
          <w:tcPr>
            <w:tcW w:w="5806" w:type="dxa"/>
          </w:tcPr>
          <w:p w:rsidR="00767045" w:rsidRPr="00702A1E" w:rsidRDefault="00767045" w:rsidP="00A53D22">
            <w:pPr>
              <w:ind w:left="181"/>
              <w:rPr>
                <w:rFonts w:ascii="Times New Roman" w:hAnsi="Times New Roman"/>
              </w:rPr>
            </w:pPr>
            <w:r w:rsidRPr="00702A1E">
              <w:rPr>
                <w:rFonts w:ascii="Times New Roman" w:hAnsi="Times New Roman"/>
              </w:rPr>
              <w:t>За каждого ребенка   - 0,5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</w:trPr>
        <w:tc>
          <w:tcPr>
            <w:tcW w:w="11341" w:type="dxa"/>
            <w:gridSpan w:val="5"/>
          </w:tcPr>
          <w:p w:rsidR="00767045" w:rsidRPr="00702A1E" w:rsidRDefault="00767045" w:rsidP="00A53D22">
            <w:pPr>
              <w:ind w:left="181"/>
              <w:jc w:val="center"/>
            </w:pPr>
            <w:r>
              <w:rPr>
                <w:rFonts w:ascii="Times New Roman" w:hAnsi="Times New Roman"/>
                <w:b/>
              </w:rPr>
              <w:t>6</w:t>
            </w:r>
            <w:r w:rsidRPr="00702A1E">
              <w:rPr>
                <w:rFonts w:ascii="Times New Roman" w:hAnsi="Times New Roman"/>
                <w:b/>
              </w:rPr>
              <w:t>. Коэффициент качественного ведения документации в группе   (Кд)</w:t>
            </w:r>
          </w:p>
        </w:tc>
        <w:tc>
          <w:tcPr>
            <w:tcW w:w="4650" w:type="dxa"/>
            <w:vMerge/>
          </w:tcPr>
          <w:p w:rsidR="00767045" w:rsidRPr="00702A1E" w:rsidRDefault="00767045" w:rsidP="00A53D22">
            <w:pPr>
              <w:ind w:left="181"/>
              <w:jc w:val="center"/>
            </w:pPr>
          </w:p>
        </w:tc>
      </w:tr>
      <w:tr w:rsidR="00767045" w:rsidRPr="00702A1E" w:rsidTr="002C3D39">
        <w:trPr>
          <w:gridAfter w:val="2"/>
          <w:wAfter w:w="34" w:type="dxa"/>
        </w:trPr>
        <w:tc>
          <w:tcPr>
            <w:tcW w:w="5806" w:type="dxa"/>
          </w:tcPr>
          <w:p w:rsidR="00767045" w:rsidRPr="00702A1E" w:rsidRDefault="00767045" w:rsidP="00A53D22">
            <w:pPr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02A1E">
              <w:rPr>
                <w:rFonts w:ascii="Times New Roman" w:hAnsi="Times New Roman"/>
              </w:rPr>
              <w:t xml:space="preserve">.1. Качественное ведение документации 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 w:rsidRPr="00702A1E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</w:trPr>
        <w:tc>
          <w:tcPr>
            <w:tcW w:w="5806" w:type="dxa"/>
          </w:tcPr>
          <w:p w:rsidR="00767045" w:rsidRPr="00702A1E" w:rsidRDefault="00767045" w:rsidP="00A53D22">
            <w:pPr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02A1E">
              <w:rPr>
                <w:rFonts w:ascii="Times New Roman" w:hAnsi="Times New Roman"/>
              </w:rPr>
              <w:t>.2. Своевременное  предоставление администрации информационных материалов и отчетов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 w:rsidRPr="00702A1E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</w:trPr>
        <w:tc>
          <w:tcPr>
            <w:tcW w:w="11341" w:type="dxa"/>
            <w:gridSpan w:val="5"/>
          </w:tcPr>
          <w:p w:rsidR="00767045" w:rsidRPr="00702A1E" w:rsidRDefault="00767045" w:rsidP="00A53D22">
            <w:pPr>
              <w:ind w:left="181"/>
              <w:jc w:val="center"/>
            </w:pPr>
            <w:r>
              <w:rPr>
                <w:rFonts w:ascii="Times New Roman" w:hAnsi="Times New Roman"/>
                <w:b/>
              </w:rPr>
              <w:t>7</w:t>
            </w:r>
            <w:r w:rsidRPr="00702A1E">
              <w:rPr>
                <w:rFonts w:ascii="Times New Roman" w:hAnsi="Times New Roman"/>
                <w:b/>
              </w:rPr>
              <w:t>. Коэффициент создания условий для осуществления воспитательно-образовательного процесса (</w:t>
            </w:r>
            <w:proofErr w:type="spellStart"/>
            <w:r w:rsidRPr="00702A1E">
              <w:rPr>
                <w:rFonts w:ascii="Times New Roman" w:hAnsi="Times New Roman"/>
                <w:b/>
              </w:rPr>
              <w:t>Ку</w:t>
            </w:r>
            <w:proofErr w:type="spellEnd"/>
            <w:r w:rsidRPr="00702A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50" w:type="dxa"/>
            <w:vMerge/>
          </w:tcPr>
          <w:p w:rsidR="00767045" w:rsidRPr="00702A1E" w:rsidRDefault="00767045" w:rsidP="00A53D22">
            <w:pPr>
              <w:ind w:left="181"/>
              <w:jc w:val="center"/>
            </w:pPr>
          </w:p>
        </w:tc>
      </w:tr>
      <w:tr w:rsidR="00767045" w:rsidRPr="00702A1E" w:rsidTr="002C3D39">
        <w:trPr>
          <w:gridAfter w:val="2"/>
          <w:wAfter w:w="34" w:type="dxa"/>
        </w:trPr>
        <w:tc>
          <w:tcPr>
            <w:tcW w:w="5806" w:type="dxa"/>
          </w:tcPr>
          <w:p w:rsidR="00767045" w:rsidRPr="00702A1E" w:rsidRDefault="00767045" w:rsidP="00A53D22">
            <w:pPr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02A1E">
              <w:rPr>
                <w:rFonts w:ascii="Times New Roman" w:hAnsi="Times New Roman"/>
              </w:rPr>
              <w:t xml:space="preserve">.1.Образцовое содержание </w:t>
            </w:r>
            <w:r>
              <w:rPr>
                <w:rFonts w:ascii="Times New Roman" w:hAnsi="Times New Roman"/>
              </w:rPr>
              <w:t>музыкального зала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</w:trPr>
        <w:tc>
          <w:tcPr>
            <w:tcW w:w="5806" w:type="dxa"/>
          </w:tcPr>
          <w:p w:rsidR="00767045" w:rsidRPr="00702A1E" w:rsidRDefault="00767045" w:rsidP="00A53D22">
            <w:pPr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02A1E">
              <w:rPr>
                <w:rFonts w:ascii="Times New Roman" w:hAnsi="Times New Roman"/>
              </w:rPr>
              <w:t xml:space="preserve">.2. Создание  и постоянное обновление развивающей среды 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  <w:trHeight w:val="621"/>
        </w:trPr>
        <w:tc>
          <w:tcPr>
            <w:tcW w:w="5806" w:type="dxa"/>
          </w:tcPr>
          <w:p w:rsidR="00767045" w:rsidRPr="00702A1E" w:rsidRDefault="00767045" w:rsidP="00A53D22">
            <w:pPr>
              <w:ind w:left="1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  <w:r w:rsidRPr="00702A1E">
              <w:rPr>
                <w:rFonts w:ascii="Times New Roman" w:hAnsi="Times New Roman"/>
              </w:rPr>
              <w:t>. Участие в благоустройстве, эстетическом оформл</w:t>
            </w:r>
            <w:r>
              <w:rPr>
                <w:rFonts w:ascii="Times New Roman" w:hAnsi="Times New Roman"/>
              </w:rPr>
              <w:t xml:space="preserve">ении помещений, территории </w:t>
            </w:r>
            <w:r w:rsidRPr="00702A1E">
              <w:rPr>
                <w:rFonts w:ascii="Times New Roman" w:hAnsi="Times New Roman"/>
              </w:rPr>
              <w:t>ОУ;</w:t>
            </w:r>
          </w:p>
        </w:tc>
        <w:tc>
          <w:tcPr>
            <w:tcW w:w="993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</w:t>
            </w:r>
          </w:p>
        </w:tc>
        <w:tc>
          <w:tcPr>
            <w:tcW w:w="1134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7045" w:rsidRPr="00702A1E" w:rsidRDefault="00767045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67045" w:rsidRPr="00702A1E" w:rsidRDefault="00767045" w:rsidP="00971F46"/>
        </w:tc>
        <w:tc>
          <w:tcPr>
            <w:tcW w:w="4650" w:type="dxa"/>
            <w:vMerge/>
            <w:tcBorders>
              <w:bottom w:val="nil"/>
            </w:tcBorders>
            <w:shd w:val="clear" w:color="auto" w:fill="auto"/>
          </w:tcPr>
          <w:p w:rsidR="00767045" w:rsidRPr="00702A1E" w:rsidRDefault="00767045" w:rsidP="00971F46"/>
        </w:tc>
      </w:tr>
      <w:tr w:rsidR="00767045" w:rsidRPr="00702A1E" w:rsidTr="002C3D39">
        <w:trPr>
          <w:gridAfter w:val="2"/>
          <w:wAfter w:w="34" w:type="dxa"/>
        </w:trPr>
        <w:tc>
          <w:tcPr>
            <w:tcW w:w="11341" w:type="dxa"/>
            <w:gridSpan w:val="5"/>
            <w:tcBorders>
              <w:top w:val="nil"/>
            </w:tcBorders>
          </w:tcPr>
          <w:p w:rsidR="00767045" w:rsidRPr="00702A1E" w:rsidRDefault="00767045" w:rsidP="00A53D22">
            <w:pPr>
              <w:ind w:left="181"/>
              <w:jc w:val="center"/>
            </w:pPr>
            <w:r>
              <w:rPr>
                <w:rFonts w:ascii="Times New Roman" w:hAnsi="Times New Roman"/>
                <w:b/>
              </w:rPr>
              <w:t>8</w:t>
            </w:r>
            <w:r w:rsidRPr="00702A1E">
              <w:rPr>
                <w:rFonts w:ascii="Times New Roman" w:hAnsi="Times New Roman"/>
                <w:b/>
              </w:rPr>
              <w:t>. Коэффициент оценки качества работы педагога (</w:t>
            </w:r>
            <w:proofErr w:type="spellStart"/>
            <w:r w:rsidRPr="00702A1E">
              <w:rPr>
                <w:rFonts w:ascii="Times New Roman" w:hAnsi="Times New Roman"/>
                <w:b/>
              </w:rPr>
              <w:t>Ккач</w:t>
            </w:r>
            <w:proofErr w:type="spellEnd"/>
            <w:r w:rsidRPr="00702A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767045" w:rsidRPr="00702A1E" w:rsidRDefault="00767045" w:rsidP="00767045">
            <w:pPr>
              <w:jc w:val="center"/>
            </w:pPr>
          </w:p>
        </w:tc>
      </w:tr>
      <w:tr w:rsidR="002C3D39" w:rsidRPr="00702A1E" w:rsidTr="002C3D39">
        <w:trPr>
          <w:gridAfter w:val="2"/>
          <w:wAfter w:w="34" w:type="dxa"/>
          <w:trHeight w:val="816"/>
        </w:trPr>
        <w:tc>
          <w:tcPr>
            <w:tcW w:w="5806" w:type="dxa"/>
            <w:tcBorders>
              <w:bottom w:val="single" w:sz="4" w:space="0" w:color="auto"/>
            </w:tcBorders>
          </w:tcPr>
          <w:p w:rsidR="002C3D39" w:rsidRPr="00702A1E" w:rsidRDefault="002C3D39" w:rsidP="00A53D22">
            <w:pPr>
              <w:pStyle w:val="ConsPlusNormal"/>
              <w:widowControl/>
              <w:ind w:left="18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02A1E">
              <w:rPr>
                <w:rFonts w:ascii="Times New Roman" w:hAnsi="Times New Roman" w:cs="Times New Roman"/>
                <w:sz w:val="22"/>
                <w:szCs w:val="22"/>
              </w:rPr>
              <w:t>.1. Удовлетворенность родителей (законных представителей) процессом и результатом воспитательно-образовательной деятельности педагога;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3D39" w:rsidRPr="00702A1E" w:rsidRDefault="002C3D39" w:rsidP="00971F46">
            <w:pPr>
              <w:rPr>
                <w:rFonts w:ascii="Times New Roman" w:hAnsi="Times New Roman"/>
              </w:rPr>
            </w:pPr>
            <w:r w:rsidRPr="00702A1E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C3D39" w:rsidRPr="00702A1E" w:rsidRDefault="002C3D39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C3D39" w:rsidRPr="00702A1E" w:rsidRDefault="002C3D39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2C3D39" w:rsidRPr="00702A1E" w:rsidRDefault="002C3D39" w:rsidP="00971F46"/>
        </w:tc>
        <w:tc>
          <w:tcPr>
            <w:tcW w:w="4650" w:type="dxa"/>
            <w:vMerge w:val="restart"/>
            <w:tcBorders>
              <w:top w:val="nil"/>
            </w:tcBorders>
            <w:shd w:val="clear" w:color="auto" w:fill="auto"/>
          </w:tcPr>
          <w:p w:rsidR="002C3D39" w:rsidRPr="00702A1E" w:rsidRDefault="002C3D39" w:rsidP="00971F46"/>
        </w:tc>
      </w:tr>
      <w:tr w:rsidR="002C3D39" w:rsidRPr="00702A1E" w:rsidTr="002C3D39">
        <w:trPr>
          <w:gridAfter w:val="2"/>
          <w:wAfter w:w="34" w:type="dxa"/>
          <w:trHeight w:val="639"/>
        </w:trPr>
        <w:tc>
          <w:tcPr>
            <w:tcW w:w="5806" w:type="dxa"/>
            <w:tcBorders>
              <w:top w:val="single" w:sz="4" w:space="0" w:color="auto"/>
            </w:tcBorders>
          </w:tcPr>
          <w:p w:rsidR="002C3D39" w:rsidRPr="00702A1E" w:rsidRDefault="002C3D39" w:rsidP="00A53D22">
            <w:pPr>
              <w:pStyle w:val="ConsPlusNormal"/>
              <w:widowControl/>
              <w:ind w:left="18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02A1E">
              <w:rPr>
                <w:rFonts w:ascii="Times New Roman" w:hAnsi="Times New Roman" w:cs="Times New Roman"/>
                <w:sz w:val="22"/>
                <w:szCs w:val="22"/>
              </w:rPr>
              <w:t>.2. Отсутствие обоснованных обращений родителей (законных предс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тавителей) детей, работников </w:t>
            </w:r>
            <w:r w:rsidRPr="00702A1E">
              <w:rPr>
                <w:rFonts w:ascii="Times New Roman" w:hAnsi="Times New Roman" w:cs="Times New Roman"/>
                <w:sz w:val="22"/>
                <w:szCs w:val="22"/>
              </w:rPr>
              <w:t>ОУ по поводу конфликтных ситуаций;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C3D39" w:rsidRPr="00702A1E" w:rsidRDefault="002C3D39" w:rsidP="00971F46">
            <w:pPr>
              <w:rPr>
                <w:rFonts w:ascii="Times New Roman" w:hAnsi="Times New Roman"/>
              </w:rPr>
            </w:pPr>
            <w:r w:rsidRPr="00702A1E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2C3D39" w:rsidRPr="00702A1E" w:rsidRDefault="002C3D39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C3D39" w:rsidRPr="00702A1E" w:rsidRDefault="002C3D39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</w:tcPr>
          <w:p w:rsidR="002C3D39" w:rsidRPr="00702A1E" w:rsidRDefault="002C3D39" w:rsidP="00971F46"/>
        </w:tc>
        <w:tc>
          <w:tcPr>
            <w:tcW w:w="4650" w:type="dxa"/>
            <w:vMerge/>
            <w:tcBorders>
              <w:top w:val="nil"/>
            </w:tcBorders>
            <w:shd w:val="clear" w:color="auto" w:fill="auto"/>
          </w:tcPr>
          <w:p w:rsidR="002C3D39" w:rsidRPr="00702A1E" w:rsidRDefault="002C3D39" w:rsidP="00971F46"/>
        </w:tc>
      </w:tr>
      <w:tr w:rsidR="002C3D39" w:rsidRPr="00702A1E" w:rsidTr="002C3D39">
        <w:trPr>
          <w:gridAfter w:val="2"/>
          <w:wAfter w:w="34" w:type="dxa"/>
          <w:trHeight w:val="639"/>
        </w:trPr>
        <w:tc>
          <w:tcPr>
            <w:tcW w:w="5806" w:type="dxa"/>
          </w:tcPr>
          <w:p w:rsidR="002C3D39" w:rsidRPr="00702A1E" w:rsidRDefault="002C3D39" w:rsidP="00A53D22">
            <w:pPr>
              <w:pStyle w:val="ConsPlusNormal"/>
              <w:widowControl/>
              <w:ind w:left="181" w:firstLine="0"/>
              <w:jc w:val="both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02A1E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2C3D39" w:rsidRPr="00702A1E" w:rsidRDefault="002C3D39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3D39" w:rsidRPr="00702A1E" w:rsidRDefault="002C3D39" w:rsidP="00971F4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C3D39" w:rsidRPr="00702A1E" w:rsidRDefault="002C3D39" w:rsidP="00971F46">
            <w:pPr>
              <w:rPr>
                <w:rFonts w:ascii="Times New Roman" w:hAnsi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2C3D39" w:rsidRPr="00702A1E" w:rsidRDefault="002C3D39" w:rsidP="00971F46"/>
        </w:tc>
        <w:tc>
          <w:tcPr>
            <w:tcW w:w="4650" w:type="dxa"/>
            <w:vMerge/>
            <w:tcBorders>
              <w:top w:val="nil"/>
              <w:bottom w:val="nil"/>
            </w:tcBorders>
            <w:shd w:val="clear" w:color="auto" w:fill="auto"/>
          </w:tcPr>
          <w:p w:rsidR="002C3D39" w:rsidRPr="00702A1E" w:rsidRDefault="002C3D39" w:rsidP="00971F46"/>
        </w:tc>
      </w:tr>
    </w:tbl>
    <w:p w:rsidR="001E6E9A" w:rsidRDefault="001E6E9A">
      <w:pPr>
        <w:sectPr w:rsidR="001E6E9A" w:rsidSect="002C3D39">
          <w:pgSz w:w="11906" w:h="16838"/>
          <w:pgMar w:top="1134" w:right="850" w:bottom="426" w:left="426" w:header="708" w:footer="708" w:gutter="0"/>
          <w:cols w:space="708"/>
          <w:docGrid w:linePitch="360"/>
        </w:sectPr>
      </w:pPr>
    </w:p>
    <w:p w:rsidR="001E6E9A" w:rsidRDefault="001E6E9A" w:rsidP="001E6E9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2</w:t>
      </w:r>
    </w:p>
    <w:p w:rsidR="0088521D" w:rsidRPr="00973189" w:rsidRDefault="00973189" w:rsidP="00885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189">
        <w:rPr>
          <w:rFonts w:ascii="Times New Roman" w:hAnsi="Times New Roman"/>
          <w:b/>
          <w:sz w:val="24"/>
          <w:szCs w:val="24"/>
        </w:rPr>
        <w:t>Результативность</w:t>
      </w:r>
      <w:r w:rsidR="0088521D" w:rsidRPr="00973189">
        <w:rPr>
          <w:rFonts w:ascii="Times New Roman" w:hAnsi="Times New Roman"/>
          <w:b/>
          <w:sz w:val="24"/>
          <w:szCs w:val="24"/>
        </w:rPr>
        <w:t xml:space="preserve"> профессиональной деятельности  педагога </w:t>
      </w:r>
    </w:p>
    <w:p w:rsidR="002C3D39" w:rsidRPr="004C0858" w:rsidRDefault="009D1ED8" w:rsidP="006E233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</w:t>
      </w:r>
      <w:r w:rsidR="00195A10">
        <w:rPr>
          <w:rFonts w:ascii="Times New Roman" w:hAnsi="Times New Roman"/>
          <w:u w:val="single"/>
        </w:rPr>
        <w:t xml:space="preserve">                             </w:t>
      </w:r>
      <w:r w:rsidR="00485609">
        <w:rPr>
          <w:rFonts w:ascii="Times New Roman" w:hAnsi="Times New Roman"/>
          <w:u w:val="single"/>
        </w:rPr>
        <w:t xml:space="preserve"> </w:t>
      </w:r>
      <w:r w:rsidR="0088521D" w:rsidRPr="004C0858">
        <w:rPr>
          <w:rFonts w:ascii="Times New Roman" w:hAnsi="Times New Roman"/>
        </w:rPr>
        <w:t xml:space="preserve">       </w:t>
      </w:r>
      <w:r w:rsidR="00195A10">
        <w:rPr>
          <w:rFonts w:ascii="Times New Roman" w:hAnsi="Times New Roman"/>
        </w:rPr>
        <w:t xml:space="preserve"> ________    </w:t>
      </w:r>
      <w:r w:rsidR="00973189">
        <w:rPr>
          <w:rFonts w:ascii="Times New Roman" w:hAnsi="Times New Roman"/>
          <w:u w:val="single"/>
        </w:rPr>
        <w:t xml:space="preserve">20  </w:t>
      </w:r>
      <w:r>
        <w:rPr>
          <w:rFonts w:ascii="Times New Roman" w:hAnsi="Times New Roman"/>
          <w:u w:val="single"/>
        </w:rPr>
        <w:t xml:space="preserve">  </w:t>
      </w:r>
      <w:r w:rsidR="00195A10">
        <w:rPr>
          <w:rFonts w:ascii="Times New Roman" w:hAnsi="Times New Roman"/>
          <w:u w:val="single"/>
        </w:rPr>
        <w:t xml:space="preserve">  </w:t>
      </w:r>
      <w:r w:rsidR="0088521D" w:rsidRPr="004C0858">
        <w:rPr>
          <w:rFonts w:ascii="Times New Roman" w:hAnsi="Times New Roman"/>
          <w:u w:val="single"/>
        </w:rPr>
        <w:t>г.</w:t>
      </w:r>
    </w:p>
    <w:p w:rsidR="0088521D" w:rsidRPr="002C3D39" w:rsidRDefault="0088521D" w:rsidP="0088521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C0858">
        <w:rPr>
          <w:rFonts w:ascii="Times New Roman" w:hAnsi="Times New Roman"/>
        </w:rPr>
        <w:t xml:space="preserve">                            </w:t>
      </w:r>
      <w:r w:rsidRPr="002C3D39">
        <w:rPr>
          <w:rFonts w:ascii="Times New Roman" w:hAnsi="Times New Roman"/>
          <w:sz w:val="18"/>
          <w:szCs w:val="18"/>
        </w:rPr>
        <w:t xml:space="preserve">(Фамилия, имя, отчество педагогического работника)                                                   </w:t>
      </w:r>
      <w:r w:rsidR="00605E5B" w:rsidRPr="002C3D39">
        <w:rPr>
          <w:rFonts w:ascii="Times New Roman" w:hAnsi="Times New Roman"/>
          <w:sz w:val="18"/>
          <w:szCs w:val="18"/>
        </w:rPr>
        <w:t xml:space="preserve"> </w:t>
      </w:r>
      <w:r w:rsidRPr="002C3D39">
        <w:rPr>
          <w:rFonts w:ascii="Times New Roman" w:hAnsi="Times New Roman"/>
          <w:sz w:val="18"/>
          <w:szCs w:val="18"/>
        </w:rPr>
        <w:t xml:space="preserve">  (месяц)</w:t>
      </w:r>
    </w:p>
    <w:p w:rsidR="002C3D39" w:rsidRPr="001E35AF" w:rsidRDefault="002C3D39" w:rsidP="008852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6"/>
        <w:tblW w:w="11341" w:type="dxa"/>
        <w:tblInd w:w="-1310" w:type="dxa"/>
        <w:tblLook w:val="04A0"/>
      </w:tblPr>
      <w:tblGrid>
        <w:gridCol w:w="851"/>
        <w:gridCol w:w="4964"/>
        <w:gridCol w:w="1955"/>
        <w:gridCol w:w="1503"/>
        <w:gridCol w:w="2068"/>
      </w:tblGrid>
      <w:tr w:rsidR="0088521D" w:rsidTr="002C3D39">
        <w:tc>
          <w:tcPr>
            <w:tcW w:w="851" w:type="dxa"/>
          </w:tcPr>
          <w:p w:rsidR="0088521D" w:rsidRPr="004C0858" w:rsidRDefault="0088521D" w:rsidP="008852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8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88521D" w:rsidRPr="004C0858" w:rsidRDefault="0088521D" w:rsidP="008852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858">
              <w:rPr>
                <w:rFonts w:ascii="Times New Roman" w:hAnsi="Times New Roman"/>
                <w:b/>
                <w:sz w:val="24"/>
                <w:szCs w:val="24"/>
              </w:rPr>
              <w:t>Целевые показатели эффективности и результативности деятельности педагога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88521D" w:rsidRPr="00195A10" w:rsidRDefault="0088521D" w:rsidP="008852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A10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88521D" w:rsidRPr="004C0858" w:rsidRDefault="0088521D" w:rsidP="008852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858">
              <w:rPr>
                <w:rFonts w:ascii="Times New Roman" w:hAnsi="Times New Roman"/>
                <w:b/>
                <w:sz w:val="24"/>
                <w:szCs w:val="24"/>
              </w:rPr>
              <w:t>Балл педагога</w:t>
            </w:r>
          </w:p>
        </w:tc>
        <w:tc>
          <w:tcPr>
            <w:tcW w:w="2068" w:type="dxa"/>
          </w:tcPr>
          <w:p w:rsidR="0088521D" w:rsidRPr="004C0858" w:rsidRDefault="0088521D" w:rsidP="008852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858">
              <w:rPr>
                <w:rFonts w:ascii="Times New Roman" w:hAnsi="Times New Roman"/>
                <w:b/>
                <w:sz w:val="24"/>
                <w:szCs w:val="24"/>
              </w:rPr>
              <w:t>Балл комиссии</w:t>
            </w:r>
          </w:p>
        </w:tc>
      </w:tr>
      <w:tr w:rsidR="0088521D" w:rsidTr="002C3D39">
        <w:tc>
          <w:tcPr>
            <w:tcW w:w="11341" w:type="dxa"/>
            <w:gridSpan w:val="5"/>
          </w:tcPr>
          <w:p w:rsidR="0088521D" w:rsidRPr="004C0858" w:rsidRDefault="0088521D" w:rsidP="00885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Коэффициент профессионального роста (1,2б)</w:t>
            </w:r>
          </w:p>
        </w:tc>
      </w:tr>
      <w:tr w:rsidR="0088521D" w:rsidTr="002C3D39">
        <w:tc>
          <w:tcPr>
            <w:tcW w:w="851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4964" w:type="dxa"/>
          </w:tcPr>
          <w:p w:rsidR="0088521D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профессионального роста:</w:t>
            </w:r>
          </w:p>
          <w:p w:rsidR="0088521D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выступление на педагогическом совете, семинаре, конференции;</w:t>
            </w:r>
          </w:p>
          <w:p w:rsidR="0088521D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открытых занятий, мероприятий, мастер-классов и др.;</w:t>
            </w:r>
          </w:p>
          <w:p w:rsidR="0088521D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самообразованию, обобщение опыта работы и представление его на различных уровнях;</w:t>
            </w:r>
          </w:p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конкурсах профессионального мастерства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88521D" w:rsidRPr="00281070" w:rsidRDefault="0088521D" w:rsidP="0088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21D" w:rsidTr="002C3D39">
        <w:tc>
          <w:tcPr>
            <w:tcW w:w="851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64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профессиональной этики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88521D" w:rsidRPr="00281070" w:rsidRDefault="0088521D" w:rsidP="0088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21D" w:rsidTr="002C3D39">
        <w:tc>
          <w:tcPr>
            <w:tcW w:w="851" w:type="dxa"/>
          </w:tcPr>
          <w:p w:rsidR="0088521D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64" w:type="dxa"/>
          </w:tcPr>
          <w:p w:rsidR="0088521D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Исполнительская дисциплина (отсутствие заме</w:t>
            </w:r>
            <w:r w:rsidR="00195A10">
              <w:rPr>
                <w:rFonts w:ascii="Times New Roman" w:hAnsi="Times New Roman"/>
                <w:sz w:val="24"/>
                <w:szCs w:val="24"/>
              </w:rPr>
              <w:t xml:space="preserve">чаний со стороны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ОУ, родителей, коллег)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88521D" w:rsidRDefault="0088521D" w:rsidP="0088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21D" w:rsidTr="002C3D39">
        <w:tc>
          <w:tcPr>
            <w:tcW w:w="851" w:type="dxa"/>
          </w:tcPr>
          <w:p w:rsidR="0088521D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964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 w:rsidRPr="00281070">
              <w:rPr>
                <w:rFonts w:ascii="Times New Roman" w:hAnsi="Times New Roman"/>
              </w:rPr>
              <w:t>Создание  и п</w:t>
            </w:r>
            <w:r>
              <w:rPr>
                <w:rFonts w:ascii="Times New Roman" w:hAnsi="Times New Roman"/>
              </w:rPr>
              <w:t>остоянное обновление развивающей  предметно-пространственной</w:t>
            </w:r>
            <w:r w:rsidRPr="00281070">
              <w:rPr>
                <w:rFonts w:ascii="Times New Roman" w:hAnsi="Times New Roman"/>
              </w:rPr>
              <w:t xml:space="preserve"> сред</w:t>
            </w:r>
            <w:r w:rsidR="00195A10">
              <w:rPr>
                <w:rFonts w:ascii="Times New Roman" w:hAnsi="Times New Roman"/>
              </w:rPr>
              <w:t xml:space="preserve">ы. Благоустройство территории  </w:t>
            </w:r>
            <w:r w:rsidRPr="00281070">
              <w:rPr>
                <w:rFonts w:ascii="Times New Roman" w:hAnsi="Times New Roman"/>
              </w:rPr>
              <w:t>ОУ</w:t>
            </w:r>
            <w:r w:rsidR="00195A10">
              <w:rPr>
                <w:rFonts w:ascii="Times New Roman" w:hAnsi="Times New Roman"/>
              </w:rPr>
              <w:t>.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88521D" w:rsidRDefault="0088521D" w:rsidP="0088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21D" w:rsidTr="002C3D39">
        <w:tc>
          <w:tcPr>
            <w:tcW w:w="851" w:type="dxa"/>
          </w:tcPr>
          <w:p w:rsidR="0088521D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964" w:type="dxa"/>
          </w:tcPr>
          <w:p w:rsidR="0088521D" w:rsidRPr="00281070" w:rsidRDefault="0088521D" w:rsidP="00885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Образцовое содержание группы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88521D" w:rsidRDefault="0088521D" w:rsidP="0088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B8" w:rsidTr="002C3D39">
        <w:tc>
          <w:tcPr>
            <w:tcW w:w="851" w:type="dxa"/>
          </w:tcPr>
          <w:p w:rsidR="007937B8" w:rsidRDefault="007937B8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7937B8" w:rsidRDefault="007937B8" w:rsidP="00885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7937B8" w:rsidRDefault="007937B8" w:rsidP="0088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7937B8" w:rsidRPr="00281070" w:rsidRDefault="007937B8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937B8" w:rsidRPr="00281070" w:rsidRDefault="007937B8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21D" w:rsidTr="002C3D39">
        <w:tc>
          <w:tcPr>
            <w:tcW w:w="11341" w:type="dxa"/>
            <w:gridSpan w:val="5"/>
          </w:tcPr>
          <w:p w:rsidR="0088521D" w:rsidRPr="001E35AF" w:rsidRDefault="0088521D" w:rsidP="00885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2.Коэффициент посещаемости (1б)</w:t>
            </w:r>
          </w:p>
        </w:tc>
      </w:tr>
      <w:tr w:rsidR="0088521D" w:rsidTr="002C3D39">
        <w:trPr>
          <w:trHeight w:val="723"/>
        </w:trPr>
        <w:tc>
          <w:tcPr>
            <w:tcW w:w="851" w:type="dxa"/>
          </w:tcPr>
          <w:p w:rsidR="0088521D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964" w:type="dxa"/>
          </w:tcPr>
          <w:p w:rsidR="0088521D" w:rsidRDefault="0088521D" w:rsidP="00885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численность детей в группе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88521D" w:rsidRDefault="0088521D" w:rsidP="0088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8521D" w:rsidRPr="00281070" w:rsidRDefault="0088521D" w:rsidP="00885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21D" w:rsidRDefault="0088521D" w:rsidP="0088521D"/>
    <w:p w:rsidR="00D904A1" w:rsidRPr="001E6E9A" w:rsidRDefault="00D904A1" w:rsidP="001E6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904A1" w:rsidRPr="001E6E9A" w:rsidSect="00EF7B4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3ED"/>
    <w:multiLevelType w:val="multilevel"/>
    <w:tmpl w:val="4A46DA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E36086"/>
    <w:multiLevelType w:val="hybridMultilevel"/>
    <w:tmpl w:val="47482A5A"/>
    <w:lvl w:ilvl="0" w:tplc="709689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15F52"/>
    <w:multiLevelType w:val="hybridMultilevel"/>
    <w:tmpl w:val="B428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D7008"/>
    <w:multiLevelType w:val="hybridMultilevel"/>
    <w:tmpl w:val="74D81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5B15"/>
    <w:multiLevelType w:val="hybridMultilevel"/>
    <w:tmpl w:val="F99802B4"/>
    <w:lvl w:ilvl="0" w:tplc="F6AA5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865C7"/>
    <w:multiLevelType w:val="multilevel"/>
    <w:tmpl w:val="80F47C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51D3918"/>
    <w:multiLevelType w:val="hybridMultilevel"/>
    <w:tmpl w:val="1D4C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E6867"/>
    <w:multiLevelType w:val="multilevel"/>
    <w:tmpl w:val="25D6D0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C97716"/>
    <w:multiLevelType w:val="hybridMultilevel"/>
    <w:tmpl w:val="B96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3582C"/>
    <w:multiLevelType w:val="hybridMultilevel"/>
    <w:tmpl w:val="A76E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C00B9"/>
    <w:multiLevelType w:val="multilevel"/>
    <w:tmpl w:val="F00C8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2C5250"/>
    <w:multiLevelType w:val="hybridMultilevel"/>
    <w:tmpl w:val="157465B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C2F3E03"/>
    <w:multiLevelType w:val="multilevel"/>
    <w:tmpl w:val="CE5076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DE2035B"/>
    <w:multiLevelType w:val="hybridMultilevel"/>
    <w:tmpl w:val="D6F0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56292"/>
    <w:multiLevelType w:val="multilevel"/>
    <w:tmpl w:val="7B587A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A37A5D"/>
    <w:multiLevelType w:val="hybridMultilevel"/>
    <w:tmpl w:val="38F2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54A9D"/>
    <w:multiLevelType w:val="hybridMultilevel"/>
    <w:tmpl w:val="5066F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42056"/>
    <w:multiLevelType w:val="multilevel"/>
    <w:tmpl w:val="AA40C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A966E8E"/>
    <w:multiLevelType w:val="multilevel"/>
    <w:tmpl w:val="315C2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EE64E6"/>
    <w:multiLevelType w:val="hybridMultilevel"/>
    <w:tmpl w:val="2D80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74654"/>
    <w:multiLevelType w:val="hybridMultilevel"/>
    <w:tmpl w:val="F86C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03687"/>
    <w:multiLevelType w:val="multilevel"/>
    <w:tmpl w:val="537C3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63BD0CDF"/>
    <w:multiLevelType w:val="hybridMultilevel"/>
    <w:tmpl w:val="FE28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37BE2"/>
    <w:multiLevelType w:val="multilevel"/>
    <w:tmpl w:val="B6A68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B334A03"/>
    <w:multiLevelType w:val="hybridMultilevel"/>
    <w:tmpl w:val="EED61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B585993"/>
    <w:multiLevelType w:val="multilevel"/>
    <w:tmpl w:val="68C0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C9A15EF"/>
    <w:multiLevelType w:val="hybridMultilevel"/>
    <w:tmpl w:val="141CEA5C"/>
    <w:lvl w:ilvl="0" w:tplc="C4323058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B74BCC"/>
    <w:multiLevelType w:val="multilevel"/>
    <w:tmpl w:val="196CB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>
    <w:nsid w:val="6E840157"/>
    <w:multiLevelType w:val="hybridMultilevel"/>
    <w:tmpl w:val="4C5E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83037"/>
    <w:multiLevelType w:val="hybridMultilevel"/>
    <w:tmpl w:val="BE5E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D0FFD"/>
    <w:multiLevelType w:val="multilevel"/>
    <w:tmpl w:val="14AC7D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D6322E9"/>
    <w:multiLevelType w:val="multilevel"/>
    <w:tmpl w:val="D63AE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EA259C2"/>
    <w:multiLevelType w:val="hybridMultilevel"/>
    <w:tmpl w:val="5F7E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28"/>
  </w:num>
  <w:num w:numId="5">
    <w:abstractNumId w:val="24"/>
  </w:num>
  <w:num w:numId="6">
    <w:abstractNumId w:val="26"/>
  </w:num>
  <w:num w:numId="7">
    <w:abstractNumId w:val="8"/>
  </w:num>
  <w:num w:numId="8">
    <w:abstractNumId w:val="7"/>
  </w:num>
  <w:num w:numId="9">
    <w:abstractNumId w:val="27"/>
  </w:num>
  <w:num w:numId="10">
    <w:abstractNumId w:val="31"/>
  </w:num>
  <w:num w:numId="11">
    <w:abstractNumId w:val="15"/>
  </w:num>
  <w:num w:numId="12">
    <w:abstractNumId w:val="25"/>
  </w:num>
  <w:num w:numId="13">
    <w:abstractNumId w:val="29"/>
  </w:num>
  <w:num w:numId="14">
    <w:abstractNumId w:val="19"/>
  </w:num>
  <w:num w:numId="15">
    <w:abstractNumId w:val="9"/>
  </w:num>
  <w:num w:numId="16">
    <w:abstractNumId w:val="12"/>
  </w:num>
  <w:num w:numId="17">
    <w:abstractNumId w:val="21"/>
  </w:num>
  <w:num w:numId="18">
    <w:abstractNumId w:val="18"/>
  </w:num>
  <w:num w:numId="19">
    <w:abstractNumId w:val="5"/>
  </w:num>
  <w:num w:numId="20">
    <w:abstractNumId w:val="11"/>
  </w:num>
  <w:num w:numId="21">
    <w:abstractNumId w:val="32"/>
  </w:num>
  <w:num w:numId="22">
    <w:abstractNumId w:val="22"/>
  </w:num>
  <w:num w:numId="23">
    <w:abstractNumId w:val="30"/>
  </w:num>
  <w:num w:numId="24">
    <w:abstractNumId w:val="10"/>
  </w:num>
  <w:num w:numId="25">
    <w:abstractNumId w:val="20"/>
  </w:num>
  <w:num w:numId="26">
    <w:abstractNumId w:val="16"/>
  </w:num>
  <w:num w:numId="27">
    <w:abstractNumId w:val="6"/>
  </w:num>
  <w:num w:numId="28">
    <w:abstractNumId w:val="23"/>
  </w:num>
  <w:num w:numId="29">
    <w:abstractNumId w:val="13"/>
  </w:num>
  <w:num w:numId="30">
    <w:abstractNumId w:val="0"/>
  </w:num>
  <w:num w:numId="31">
    <w:abstractNumId w:val="3"/>
  </w:num>
  <w:num w:numId="32">
    <w:abstractNumId w:val="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F46"/>
    <w:rsid w:val="00015E91"/>
    <w:rsid w:val="00050CC0"/>
    <w:rsid w:val="000738AA"/>
    <w:rsid w:val="000C159F"/>
    <w:rsid w:val="000C3FD3"/>
    <w:rsid w:val="000E2F64"/>
    <w:rsid w:val="000E6396"/>
    <w:rsid w:val="00103268"/>
    <w:rsid w:val="00111C29"/>
    <w:rsid w:val="001732DC"/>
    <w:rsid w:val="00176D15"/>
    <w:rsid w:val="001824CF"/>
    <w:rsid w:val="00194A40"/>
    <w:rsid w:val="00195A10"/>
    <w:rsid w:val="001A3179"/>
    <w:rsid w:val="001B1227"/>
    <w:rsid w:val="001B425B"/>
    <w:rsid w:val="001C25B6"/>
    <w:rsid w:val="001E6E9A"/>
    <w:rsid w:val="00236BE0"/>
    <w:rsid w:val="00241558"/>
    <w:rsid w:val="00254EE5"/>
    <w:rsid w:val="00255827"/>
    <w:rsid w:val="002740FD"/>
    <w:rsid w:val="002861A2"/>
    <w:rsid w:val="002B5059"/>
    <w:rsid w:val="002C3D39"/>
    <w:rsid w:val="002E001A"/>
    <w:rsid w:val="00304FB5"/>
    <w:rsid w:val="0032181A"/>
    <w:rsid w:val="00330AED"/>
    <w:rsid w:val="00332804"/>
    <w:rsid w:val="00334710"/>
    <w:rsid w:val="00343936"/>
    <w:rsid w:val="00354AB0"/>
    <w:rsid w:val="00376D40"/>
    <w:rsid w:val="003B6ECD"/>
    <w:rsid w:val="003C5F7B"/>
    <w:rsid w:val="003C69B5"/>
    <w:rsid w:val="003D6B97"/>
    <w:rsid w:val="003E07BA"/>
    <w:rsid w:val="003E4A6D"/>
    <w:rsid w:val="004121DE"/>
    <w:rsid w:val="00413B7E"/>
    <w:rsid w:val="004178C8"/>
    <w:rsid w:val="004523F4"/>
    <w:rsid w:val="004572C5"/>
    <w:rsid w:val="004717BE"/>
    <w:rsid w:val="00485609"/>
    <w:rsid w:val="004A217F"/>
    <w:rsid w:val="004D63FD"/>
    <w:rsid w:val="004F3A6C"/>
    <w:rsid w:val="00501D0B"/>
    <w:rsid w:val="00503042"/>
    <w:rsid w:val="00514029"/>
    <w:rsid w:val="005556D0"/>
    <w:rsid w:val="00557AF2"/>
    <w:rsid w:val="005604E3"/>
    <w:rsid w:val="00571C69"/>
    <w:rsid w:val="00577421"/>
    <w:rsid w:val="00587CFC"/>
    <w:rsid w:val="005C5EF9"/>
    <w:rsid w:val="00605E5B"/>
    <w:rsid w:val="006148E2"/>
    <w:rsid w:val="00680EEC"/>
    <w:rsid w:val="00685F72"/>
    <w:rsid w:val="006B19D8"/>
    <w:rsid w:val="006C3996"/>
    <w:rsid w:val="006D2824"/>
    <w:rsid w:val="006D5130"/>
    <w:rsid w:val="006D7FF4"/>
    <w:rsid w:val="006E2335"/>
    <w:rsid w:val="006E2C60"/>
    <w:rsid w:val="006E701D"/>
    <w:rsid w:val="00715613"/>
    <w:rsid w:val="00730628"/>
    <w:rsid w:val="00750A19"/>
    <w:rsid w:val="00767045"/>
    <w:rsid w:val="00775DB2"/>
    <w:rsid w:val="00782A1D"/>
    <w:rsid w:val="00783B7B"/>
    <w:rsid w:val="007937B8"/>
    <w:rsid w:val="0079632B"/>
    <w:rsid w:val="00800D49"/>
    <w:rsid w:val="008027DD"/>
    <w:rsid w:val="0088521D"/>
    <w:rsid w:val="00886016"/>
    <w:rsid w:val="00895EE0"/>
    <w:rsid w:val="008A5006"/>
    <w:rsid w:val="008B4350"/>
    <w:rsid w:val="008E41D2"/>
    <w:rsid w:val="008E7619"/>
    <w:rsid w:val="009056D9"/>
    <w:rsid w:val="00923EA9"/>
    <w:rsid w:val="009338C2"/>
    <w:rsid w:val="00943CA7"/>
    <w:rsid w:val="00955D24"/>
    <w:rsid w:val="00971F46"/>
    <w:rsid w:val="00973189"/>
    <w:rsid w:val="009A066C"/>
    <w:rsid w:val="009C3691"/>
    <w:rsid w:val="009D1ED8"/>
    <w:rsid w:val="009E6DBF"/>
    <w:rsid w:val="009F6E37"/>
    <w:rsid w:val="00A044E0"/>
    <w:rsid w:val="00A34B98"/>
    <w:rsid w:val="00A43B89"/>
    <w:rsid w:val="00A53D22"/>
    <w:rsid w:val="00A54539"/>
    <w:rsid w:val="00A62B03"/>
    <w:rsid w:val="00A64717"/>
    <w:rsid w:val="00A71A78"/>
    <w:rsid w:val="00A751F0"/>
    <w:rsid w:val="00AA329E"/>
    <w:rsid w:val="00B0756A"/>
    <w:rsid w:val="00B63D15"/>
    <w:rsid w:val="00B64FE2"/>
    <w:rsid w:val="00B71669"/>
    <w:rsid w:val="00B85157"/>
    <w:rsid w:val="00B86675"/>
    <w:rsid w:val="00B877F5"/>
    <w:rsid w:val="00BA6C10"/>
    <w:rsid w:val="00BD045D"/>
    <w:rsid w:val="00BE3A74"/>
    <w:rsid w:val="00C12D9E"/>
    <w:rsid w:val="00C20399"/>
    <w:rsid w:val="00C7184A"/>
    <w:rsid w:val="00C84A09"/>
    <w:rsid w:val="00CB0DC1"/>
    <w:rsid w:val="00CB3443"/>
    <w:rsid w:val="00D103E9"/>
    <w:rsid w:val="00D37F1A"/>
    <w:rsid w:val="00D5101F"/>
    <w:rsid w:val="00D72480"/>
    <w:rsid w:val="00D904A1"/>
    <w:rsid w:val="00DF467B"/>
    <w:rsid w:val="00E034A8"/>
    <w:rsid w:val="00E4447C"/>
    <w:rsid w:val="00E60C5B"/>
    <w:rsid w:val="00E848EE"/>
    <w:rsid w:val="00E96FD5"/>
    <w:rsid w:val="00EE1656"/>
    <w:rsid w:val="00EE522D"/>
    <w:rsid w:val="00EF350E"/>
    <w:rsid w:val="00EF7B47"/>
    <w:rsid w:val="00F364AD"/>
    <w:rsid w:val="00F41ABB"/>
    <w:rsid w:val="00F457C8"/>
    <w:rsid w:val="00F62D9D"/>
    <w:rsid w:val="00F9380B"/>
    <w:rsid w:val="00F93E29"/>
    <w:rsid w:val="00FB0109"/>
    <w:rsid w:val="00FB23EF"/>
    <w:rsid w:val="00FD2DD2"/>
    <w:rsid w:val="00FD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1F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F4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71F46"/>
    <w:pPr>
      <w:ind w:left="720"/>
      <w:contextualSpacing/>
    </w:pPr>
  </w:style>
  <w:style w:type="paragraph" w:customStyle="1" w:styleId="ConsPlusNormal">
    <w:name w:val="ConsPlusNormal"/>
    <w:rsid w:val="00971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Маркеры 2 уровень"/>
    <w:rsid w:val="00971F46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lang w:eastAsia="ru-RU"/>
    </w:rPr>
  </w:style>
  <w:style w:type="paragraph" w:styleId="a4">
    <w:name w:val="Body Text"/>
    <w:basedOn w:val="a"/>
    <w:link w:val="a5"/>
    <w:rsid w:val="00971F4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971F46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21">
    <w:name w:val="Основной текст с отступом 21"/>
    <w:basedOn w:val="a"/>
    <w:rsid w:val="00971F46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971F46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1E6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43B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A43B8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8BA2-84FA-4F47-99AB-1CE34B65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8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Пользователь Windows</cp:lastModifiedBy>
  <cp:revision>68</cp:revision>
  <cp:lastPrinted>2018-01-19T07:13:00Z</cp:lastPrinted>
  <dcterms:created xsi:type="dcterms:W3CDTF">2015-08-04T11:20:00Z</dcterms:created>
  <dcterms:modified xsi:type="dcterms:W3CDTF">2018-11-07T05:44:00Z</dcterms:modified>
</cp:coreProperties>
</file>